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18FF0F4D" w14:textId="77777777" w:rsidTr="007B7453">
        <w:tc>
          <w:tcPr>
            <w:tcW w:w="509" w:type="dxa"/>
          </w:tcPr>
          <w:p w14:paraId="3CAE02E6"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p>
        </w:tc>
        <w:tc>
          <w:tcPr>
            <w:tcW w:w="8855" w:type="dxa"/>
          </w:tcPr>
          <w:p w14:paraId="7AB1FB35" w14:textId="777A66AD" w:rsidR="00672BFD" w:rsidRPr="00672BFD" w:rsidRDefault="00D73847"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hint="eastAsia"/>
                <w:sz w:val="21"/>
                <w:szCs w:val="21"/>
              </w:rPr>
              <w:t>65.020.20</w:t>
            </w:r>
            <w:r w:rsidR="00915B57" w:rsidRPr="00672BFD">
              <w:rPr>
                <w:rFonts w:ascii="黑体" w:eastAsia="黑体" w:hAnsi="黑体" w:hint="eastAsia"/>
                <w:sz w:val="21"/>
                <w:szCs w:val="21"/>
              </w:rPr>
              <w:t xml:space="preserve"> </w:t>
            </w:r>
          </w:p>
        </w:tc>
      </w:tr>
      <w:tr w:rsidR="007B7453" w:rsidRPr="00672BFD" w14:paraId="4A3C5B3C" w14:textId="77777777" w:rsidTr="007B7453">
        <w:tc>
          <w:tcPr>
            <w:tcW w:w="509" w:type="dxa"/>
          </w:tcPr>
          <w:p w14:paraId="0BFAB7F2"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p>
        </w:tc>
        <w:tc>
          <w:tcPr>
            <w:tcW w:w="8855" w:type="dxa"/>
          </w:tcPr>
          <w:p w14:paraId="2C6F7085" w14:textId="77777777" w:rsidR="00FB231D" w:rsidRPr="00672BFD" w:rsidRDefault="004E0743" w:rsidP="0047074A">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0"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47074A">
              <w:rPr>
                <w:rFonts w:ascii="黑体" w:eastAsia="黑体" w:hAnsi="黑体" w:hint="eastAsia"/>
                <w:sz w:val="21"/>
                <w:szCs w:val="21"/>
              </w:rPr>
              <w:t>B 05</w:t>
            </w:r>
            <w:r w:rsidRPr="00672BFD">
              <w:rPr>
                <w:rFonts w:ascii="黑体" w:eastAsia="黑体" w:hAnsi="黑体"/>
                <w:sz w:val="21"/>
                <w:szCs w:val="21"/>
              </w:rPr>
              <w:fldChar w:fldCharType="end"/>
            </w:r>
            <w:bookmarkEnd w:id="0"/>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6BB0C27B" w14:textId="77777777" w:rsidTr="00DF5F11">
        <w:tc>
          <w:tcPr>
            <w:tcW w:w="6407" w:type="dxa"/>
          </w:tcPr>
          <w:p w14:paraId="0884DA20" w14:textId="77777777" w:rsidR="001446C2" w:rsidRDefault="001446C2" w:rsidP="0047074A">
            <w:pPr>
              <w:pStyle w:val="affff5"/>
              <w:framePr w:w="0" w:hRule="auto" w:wrap="auto" w:hAnchor="text" w:xAlign="left" w:yAlign="inline" w:anchorLock="0"/>
              <w:rPr>
                <w:rFonts w:ascii="宋体" w:hAnsi="宋体" w:hint="eastAsia"/>
                <w:sz w:val="28"/>
                <w:szCs w:val="28"/>
              </w:rPr>
            </w:pPr>
            <w:bookmarkStart w:id="1" w:name="_Hlk26473981"/>
            <w:r>
              <w:rPr>
                <w:noProof/>
              </w:rPr>
              <w:drawing>
                <wp:inline distT="0" distB="0" distL="0" distR="0" wp14:anchorId="67D03AA8" wp14:editId="29B42BCA">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004E0743">
              <w:fldChar w:fldCharType="begin">
                <w:ffData>
                  <w:name w:val="c1"/>
                  <w:enabled/>
                  <w:calcOnExit w:val="0"/>
                  <w:textInput>
                    <w:maxLength w:val="8"/>
                  </w:textInput>
                </w:ffData>
              </w:fldChar>
            </w:r>
            <w:bookmarkStart w:id="2" w:name="c1"/>
            <w:r>
              <w:instrText xml:space="preserve"> FORMTEXT </w:instrText>
            </w:r>
            <w:r w:rsidR="004E0743">
              <w:fldChar w:fldCharType="separate"/>
            </w:r>
            <w:r w:rsidR="0047074A">
              <w:rPr>
                <w:rFonts w:hint="eastAsia"/>
              </w:rPr>
              <w:t>14</w:t>
            </w:r>
            <w:r w:rsidR="004E0743">
              <w:fldChar w:fldCharType="end"/>
            </w:r>
            <w:bookmarkEnd w:id="2"/>
          </w:p>
        </w:tc>
      </w:tr>
    </w:tbl>
    <w:p w14:paraId="7721E61C" w14:textId="77777777" w:rsidR="0000040A" w:rsidRPr="007B7453" w:rsidRDefault="004E074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3" w:name="c2"/>
      <w:r w:rsidR="007B7453"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47074A">
        <w:rPr>
          <w:rFonts w:ascii="黑体" w:eastAsia="黑体" w:hint="eastAsia"/>
          <w:b w:val="0"/>
          <w:w w:val="100"/>
          <w:sz w:val="48"/>
        </w:rPr>
        <w:t>山西省</w:t>
      </w:r>
      <w:r w:rsidRPr="001A4CF3">
        <w:rPr>
          <w:rFonts w:ascii="黑体" w:eastAsia="黑体"/>
          <w:b w:val="0"/>
          <w:w w:val="100"/>
          <w:sz w:val="48"/>
        </w:rPr>
        <w:fldChar w:fldCharType="end"/>
      </w:r>
      <w:bookmarkEnd w:id="3"/>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1"/>
    <w:p w14:paraId="6A85C312" w14:textId="5D8DF672" w:rsidR="00AA456B" w:rsidRPr="005F4712" w:rsidRDefault="00634D9E" w:rsidP="00A952D7">
      <w:pPr>
        <w:pStyle w:val="affffffffff3"/>
        <w:framePr w:wrap="auto"/>
        <w:rPr>
          <w:lang w:val="fr-FR"/>
        </w:rPr>
      </w:pPr>
      <w:r w:rsidRPr="005F4712">
        <w:rPr>
          <w:lang w:val="fr-FR"/>
        </w:rPr>
        <w:t>DB</w:t>
      </w:r>
      <w:r w:rsidR="004E0743">
        <w:fldChar w:fldCharType="begin">
          <w:ffData>
            <w:name w:val="文字1"/>
            <w:enabled/>
            <w:calcOnExit w:val="0"/>
            <w:textInput>
              <w:default w:val="XX/T"/>
            </w:textInput>
          </w:ffData>
        </w:fldChar>
      </w:r>
      <w:bookmarkStart w:id="4" w:name="文字1"/>
      <w:r w:rsidR="005F4712" w:rsidRPr="005F4712">
        <w:rPr>
          <w:lang w:val="fr-FR"/>
        </w:rPr>
        <w:instrText xml:space="preserve"> FORMTEXT </w:instrText>
      </w:r>
      <w:r w:rsidR="004E0743">
        <w:fldChar w:fldCharType="separate"/>
      </w:r>
      <w:r w:rsidR="0047074A">
        <w:rPr>
          <w:rFonts w:hint="eastAsia"/>
          <w:lang w:val="fr-FR"/>
        </w:rPr>
        <w:t>14</w:t>
      </w:r>
      <w:r w:rsidR="005F4712" w:rsidRPr="005F4712">
        <w:rPr>
          <w:lang w:val="fr-FR"/>
        </w:rPr>
        <w:t>/T</w:t>
      </w:r>
      <w:r w:rsidR="004E0743">
        <w:fldChar w:fldCharType="end"/>
      </w:r>
      <w:bookmarkEnd w:id="4"/>
      <w:r w:rsidR="004E0743">
        <w:fldChar w:fldCharType="begin">
          <w:ffData>
            <w:name w:val="NSTD_CODE_F"/>
            <w:enabled/>
            <w:calcOnExit w:val="0"/>
            <w:textInput>
              <w:default w:val="XXXX"/>
            </w:textInput>
          </w:ffData>
        </w:fldChar>
      </w:r>
      <w:bookmarkStart w:id="5" w:name="NSTD_CODE_F"/>
      <w:r w:rsidR="006E23EA" w:rsidRPr="0012059C">
        <w:rPr>
          <w:lang w:val="fr-FR"/>
        </w:rPr>
        <w:instrText xml:space="preserve"> FORMTEXT </w:instrText>
      </w:r>
      <w:r w:rsidR="004E0743">
        <w:fldChar w:fldCharType="separate"/>
      </w:r>
      <w:r w:rsidR="00CE679F">
        <w:rPr>
          <w:rFonts w:hint="eastAsia"/>
        </w:rPr>
        <w:t>1588</w:t>
      </w:r>
      <w:r w:rsidR="004E0743">
        <w:fldChar w:fldCharType="end"/>
      </w:r>
      <w:bookmarkEnd w:id="5"/>
      <w:r w:rsidR="004644A6" w:rsidRPr="005F4712">
        <w:rPr>
          <w:rFonts w:hAnsi="黑体"/>
          <w:lang w:val="fr-FR"/>
        </w:rPr>
        <w:t>—</w:t>
      </w:r>
      <w:r w:rsidR="004E0743">
        <w:fldChar w:fldCharType="begin">
          <w:ffData>
            <w:name w:val="NSTD_CODE_B"/>
            <w:enabled/>
            <w:calcOnExit w:val="0"/>
            <w:textInput>
              <w:default w:val="XXXX"/>
            </w:textInput>
          </w:ffData>
        </w:fldChar>
      </w:r>
      <w:bookmarkStart w:id="6" w:name="NSTD_CODE_B"/>
      <w:r w:rsidR="00087A77" w:rsidRPr="005F4712">
        <w:rPr>
          <w:lang w:val="fr-FR"/>
        </w:rPr>
        <w:instrText xml:space="preserve"> FORMTEXT </w:instrText>
      </w:r>
      <w:r w:rsidR="004E0743">
        <w:fldChar w:fldCharType="separate"/>
      </w:r>
      <w:r w:rsidR="008B31B0">
        <w:rPr>
          <w:rFonts w:hint="eastAsia"/>
        </w:rPr>
        <w:t>XXXX</w:t>
      </w:r>
      <w:r w:rsidR="004E0743">
        <w:fldChar w:fldCharType="end"/>
      </w:r>
      <w:bookmarkEnd w:id="6"/>
    </w:p>
    <w:p w14:paraId="28996FF8" w14:textId="77777777" w:rsidR="00E846C8" w:rsidRPr="001E4882" w:rsidRDefault="004E0743"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7"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47074A">
        <w:rPr>
          <w:rFonts w:hAnsi="黑体"/>
        </w:rPr>
        <w:t>代替 DB14/T</w:t>
      </w:r>
      <w:r w:rsidR="00624E2B">
        <w:rPr>
          <w:rFonts w:hAnsi="黑体" w:hint="eastAsia"/>
        </w:rPr>
        <w:t xml:space="preserve"> </w:t>
      </w:r>
      <w:r w:rsidR="0047074A">
        <w:rPr>
          <w:rFonts w:hAnsi="黑体" w:hint="eastAsia"/>
        </w:rPr>
        <w:t>1588-2018</w:t>
      </w:r>
      <w:r w:rsidRPr="001E4882">
        <w:rPr>
          <w:rFonts w:hAnsi="黑体"/>
        </w:rPr>
        <w:fldChar w:fldCharType="end"/>
      </w:r>
      <w:bookmarkEnd w:id="7"/>
    </w:p>
    <w:p w14:paraId="21693C30" w14:textId="77777777" w:rsidR="008F70BD" w:rsidRPr="007B7453" w:rsidRDefault="00000000" w:rsidP="007B7453">
      <w:pPr>
        <w:spacing w:line="240" w:lineRule="auto"/>
        <w:rPr>
          <w:rFonts w:ascii="黑体" w:eastAsia="黑体" w:hAnsi="黑体" w:hint="eastAsia"/>
          <w:kern w:val="0"/>
          <w:sz w:val="10"/>
          <w:szCs w:val="10"/>
        </w:rPr>
      </w:pPr>
      <w:r>
        <w:rPr>
          <w:rFonts w:ascii="黑体" w:eastAsia="黑体" w:hAnsi="黑体" w:hint="eastAsia"/>
          <w:noProof/>
          <w:kern w:val="0"/>
          <w:sz w:val="10"/>
          <w:szCs w:val="10"/>
        </w:rPr>
        <w:pict w14:anchorId="2348711F">
          <v:line id="直接连接符 73" o:spid="_x0000_s2051"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w:r>
    </w:p>
    <w:p w14:paraId="5D36AEAA"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15D79690" w14:textId="35C515A7" w:rsidR="006816A4" w:rsidRDefault="004E0743"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8" w:name="CSTD_NAME"/>
      <w:r w:rsidR="0012059C">
        <w:instrText xml:space="preserve"> FORMTEXT </w:instrText>
      </w:r>
      <w:r>
        <w:fldChar w:fldCharType="separate"/>
      </w:r>
      <w:r w:rsidR="003F0FDF">
        <w:rPr>
          <w:rFonts w:hint="eastAsia"/>
        </w:rPr>
        <w:t>大棚甜樱桃栽培技术规程</w:t>
      </w:r>
      <w:r>
        <w:fldChar w:fldCharType="end"/>
      </w:r>
      <w:bookmarkEnd w:id="8"/>
    </w:p>
    <w:p w14:paraId="0AB7CDE2" w14:textId="77777777" w:rsidR="00815419" w:rsidRPr="00815419" w:rsidRDefault="00815419" w:rsidP="00324EDD">
      <w:pPr>
        <w:framePr w:w="9639" w:h="6974" w:hRule="exact" w:wrap="around" w:vAnchor="page" w:hAnchor="page" w:x="1419" w:y="6408" w:anchorLock="1"/>
        <w:ind w:left="-1418"/>
      </w:pPr>
    </w:p>
    <w:p w14:paraId="48621A16" w14:textId="77777777" w:rsidR="00755402" w:rsidRPr="00D3660F" w:rsidRDefault="004E0743" w:rsidP="00463B77">
      <w:pPr>
        <w:pStyle w:val="afffffff5"/>
        <w:framePr w:w="9639" w:h="6974" w:hRule="exact" w:wrap="around" w:vAnchor="page" w:hAnchor="page" w:x="1419" w:y="6408" w:anchorLock="1"/>
        <w:textAlignment w:val="bottom"/>
        <w:rPr>
          <w:rFonts w:ascii="黑体" w:eastAsia="黑体" w:hAnsi="黑体" w:hint="eastAsia"/>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9" w:name="ESTD_NAME"/>
      <w:r w:rsidR="00F515EE"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685173">
        <w:rPr>
          <w:rFonts w:ascii="黑体" w:eastAsia="黑体" w:hAnsi="黑体"/>
          <w:noProof/>
          <w:szCs w:val="28"/>
        </w:rPr>
        <w:t>点击此处添加标准名称的英文译名</w:t>
      </w:r>
      <w:r w:rsidRPr="00D3660F">
        <w:rPr>
          <w:rFonts w:ascii="黑体" w:eastAsia="黑体" w:hAnsi="黑体"/>
          <w:noProof/>
          <w:szCs w:val="28"/>
        </w:rPr>
        <w:fldChar w:fldCharType="end"/>
      </w:r>
      <w:bookmarkEnd w:id="9"/>
    </w:p>
    <w:p w14:paraId="768FA6AA" w14:textId="77777777" w:rsidR="00815419" w:rsidRPr="00324EDD" w:rsidRDefault="00815419" w:rsidP="00324EDD">
      <w:pPr>
        <w:framePr w:w="9639" w:h="6974" w:hRule="exact" w:wrap="around" w:vAnchor="page" w:hAnchor="page" w:x="1419" w:y="6408" w:anchorLock="1"/>
        <w:spacing w:line="760" w:lineRule="exact"/>
        <w:ind w:left="-1418"/>
      </w:pPr>
    </w:p>
    <w:p w14:paraId="7FF9BE71"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2B0BEA77" w14:textId="7A1CF3C1" w:rsidR="00CA7AFD" w:rsidRPr="00AC4D95" w:rsidRDefault="004E074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A32D73">
        <w:rPr>
          <w:noProof/>
          <w:sz w:val="24"/>
          <w:szCs w:val="28"/>
        </w:rPr>
        <w:instrText xml:space="preserve"> FORMDROPDOWN </w:instrText>
      </w:r>
      <w:r w:rsidR="00000000">
        <w:rPr>
          <w:noProof/>
          <w:sz w:val="24"/>
          <w:szCs w:val="28"/>
        </w:rPr>
      </w:r>
      <w:r w:rsidR="00000000">
        <w:rPr>
          <w:noProof/>
          <w:sz w:val="24"/>
          <w:szCs w:val="28"/>
        </w:rPr>
        <w:fldChar w:fldCharType="separate"/>
      </w:r>
      <w:r>
        <w:rPr>
          <w:noProof/>
          <w:sz w:val="24"/>
          <w:szCs w:val="28"/>
        </w:rPr>
        <w:fldChar w:fldCharType="end"/>
      </w:r>
      <w:bookmarkEnd w:id="10"/>
    </w:p>
    <w:p w14:paraId="032EA2FD" w14:textId="00699F06" w:rsidR="0036429C" w:rsidRDefault="004E0743"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sidR="00B378E5">
        <w:rPr>
          <w:noProof/>
          <w:sz w:val="21"/>
          <w:szCs w:val="28"/>
        </w:rPr>
        <w:instrText xml:space="preserve"> FORMTEXT </w:instrText>
      </w:r>
      <w:r>
        <w:rPr>
          <w:noProof/>
          <w:sz w:val="21"/>
          <w:szCs w:val="28"/>
        </w:rPr>
      </w:r>
      <w:r>
        <w:rPr>
          <w:noProof/>
          <w:sz w:val="21"/>
          <w:szCs w:val="28"/>
        </w:rPr>
        <w:fldChar w:fldCharType="separate"/>
      </w:r>
      <w:r w:rsidR="00494B83">
        <w:rPr>
          <w:noProof/>
          <w:sz w:val="21"/>
          <w:szCs w:val="28"/>
        </w:rPr>
        <w:t> </w:t>
      </w:r>
      <w:r w:rsidR="00494B83">
        <w:rPr>
          <w:noProof/>
          <w:sz w:val="21"/>
          <w:szCs w:val="28"/>
        </w:rPr>
        <w:t> </w:t>
      </w:r>
      <w:r w:rsidR="00494B83">
        <w:rPr>
          <w:noProof/>
          <w:sz w:val="21"/>
          <w:szCs w:val="28"/>
        </w:rPr>
        <w:t> </w:t>
      </w:r>
      <w:r w:rsidR="00494B83">
        <w:rPr>
          <w:noProof/>
          <w:sz w:val="21"/>
          <w:szCs w:val="28"/>
        </w:rPr>
        <w:t> </w:t>
      </w:r>
      <w:r w:rsidR="00494B83">
        <w:rPr>
          <w:noProof/>
          <w:sz w:val="21"/>
          <w:szCs w:val="28"/>
        </w:rPr>
        <w:t> </w:t>
      </w:r>
      <w:r>
        <w:rPr>
          <w:noProof/>
          <w:sz w:val="21"/>
          <w:szCs w:val="28"/>
        </w:rPr>
        <w:fldChar w:fldCharType="end"/>
      </w:r>
      <w:bookmarkEnd w:id="11"/>
    </w:p>
    <w:p w14:paraId="2F2F6987" w14:textId="380DAF4A" w:rsidR="00DE703F" w:rsidRPr="00A6537A" w:rsidRDefault="004E0743" w:rsidP="00C471BD">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008620FC" w:rsidRPr="00A6537A">
        <w:rPr>
          <w:b/>
          <w:noProof/>
          <w:sz w:val="21"/>
          <w:szCs w:val="28"/>
        </w:rPr>
        <w:instrText xml:space="preserve"> FORMDROPDOWN </w:instrText>
      </w:r>
      <w:r w:rsidR="00000000">
        <w:rPr>
          <w:b/>
          <w:noProof/>
          <w:sz w:val="21"/>
          <w:szCs w:val="28"/>
        </w:rPr>
      </w:r>
      <w:r w:rsidR="00000000">
        <w:rPr>
          <w:b/>
          <w:noProof/>
          <w:sz w:val="21"/>
          <w:szCs w:val="28"/>
        </w:rPr>
        <w:fldChar w:fldCharType="separate"/>
      </w:r>
      <w:r w:rsidRPr="00A6537A">
        <w:rPr>
          <w:b/>
          <w:noProof/>
          <w:sz w:val="21"/>
          <w:szCs w:val="28"/>
        </w:rPr>
        <w:fldChar w:fldCharType="end"/>
      </w:r>
      <w:bookmarkEnd w:id="12"/>
    </w:p>
    <w:p w14:paraId="48F01A90" w14:textId="14C42169" w:rsidR="00CD50A1" w:rsidRDefault="004E0743"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3" w:name="PLSH_DATE_Y"/>
      <w:r w:rsidR="00087A77">
        <w:rPr>
          <w:rFonts w:ascii="黑体"/>
        </w:rPr>
        <w:instrText xml:space="preserve"> FORMTEXT </w:instrText>
      </w:r>
      <w:r>
        <w:rPr>
          <w:rFonts w:ascii="黑体"/>
        </w:rPr>
      </w:r>
      <w:r>
        <w:rPr>
          <w:rFonts w:ascii="黑体"/>
        </w:rPr>
        <w:fldChar w:fldCharType="separate"/>
      </w:r>
      <w:r w:rsidR="00915B57">
        <w:rPr>
          <w:rFonts w:ascii="黑体"/>
        </w:rPr>
        <w:t>XXXX</w:t>
      </w:r>
      <w:r>
        <w:rPr>
          <w:rFonts w:ascii="黑体"/>
        </w:rPr>
        <w:fldChar w:fldCharType="end"/>
      </w:r>
      <w:bookmarkEnd w:id="13"/>
      <w:r w:rsidR="00CD50A1" w:rsidRPr="00BB6C98">
        <w:rPr>
          <w:rFonts w:ascii="黑体"/>
        </w:rPr>
        <w:t>-</w:t>
      </w:r>
      <w:r>
        <w:rPr>
          <w:rFonts w:ascii="黑体"/>
        </w:rPr>
        <w:fldChar w:fldCharType="begin">
          <w:ffData>
            <w:name w:val="PLSH_DATE_M"/>
            <w:enabled/>
            <w:calcOnExit w:val="0"/>
            <w:textInput>
              <w:default w:val="XX"/>
              <w:maxLength w:val="2"/>
            </w:textInput>
          </w:ffData>
        </w:fldChar>
      </w:r>
      <w:bookmarkStart w:id="14"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rsidRPr="00BB6C98">
        <w:rPr>
          <w:rFonts w:ascii="黑体"/>
        </w:rPr>
        <w:t>-</w:t>
      </w:r>
      <w:r>
        <w:rPr>
          <w:rFonts w:ascii="黑体"/>
        </w:rPr>
        <w:fldChar w:fldCharType="begin">
          <w:ffData>
            <w:name w:val="PLSH_DATE_D"/>
            <w:enabled/>
            <w:calcOnExit w:val="0"/>
            <w:textInput>
              <w:default w:val="XX"/>
              <w:maxLength w:val="2"/>
            </w:textInput>
          </w:ffData>
        </w:fldChar>
      </w:r>
      <w:bookmarkStart w:id="15"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Pr>
          <w:rFonts w:hint="eastAsia"/>
        </w:rPr>
        <w:t>发布</w:t>
      </w:r>
    </w:p>
    <w:p w14:paraId="3E37F1D6" w14:textId="77777777" w:rsidR="00CD50A1" w:rsidRDefault="004E0743"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6"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6"/>
      <w:r w:rsidR="00CD50A1" w:rsidRPr="00BB6C98">
        <w:rPr>
          <w:rFonts w:ascii="黑体"/>
        </w:rPr>
        <w:t>-</w:t>
      </w:r>
      <w:r>
        <w:rPr>
          <w:rFonts w:ascii="黑体"/>
        </w:rPr>
        <w:fldChar w:fldCharType="begin">
          <w:ffData>
            <w:name w:val="CROT_DATE_M"/>
            <w:enabled/>
            <w:calcOnExit w:val="0"/>
            <w:textInput>
              <w:default w:val="XX"/>
              <w:maxLength w:val="2"/>
            </w:textInput>
          </w:ffData>
        </w:fldChar>
      </w:r>
      <w:bookmarkStart w:id="17"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rsidRPr="00BB6C98">
        <w:rPr>
          <w:rFonts w:ascii="黑体"/>
        </w:rPr>
        <w:t>-</w:t>
      </w:r>
      <w:r>
        <w:rPr>
          <w:rFonts w:ascii="黑体"/>
        </w:rPr>
        <w:fldChar w:fldCharType="begin">
          <w:ffData>
            <w:name w:val="CROT_DATE_D"/>
            <w:enabled/>
            <w:calcOnExit w:val="0"/>
            <w:textInput>
              <w:default w:val="XX"/>
              <w:maxLength w:val="2"/>
            </w:textInput>
          </w:ffData>
        </w:fldChar>
      </w:r>
      <w:bookmarkStart w:id="18"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Pr>
          <w:rFonts w:hint="eastAsia"/>
        </w:rPr>
        <w:t>实施</w:t>
      </w:r>
    </w:p>
    <w:p w14:paraId="03456B53" w14:textId="77777777" w:rsidR="007B7453" w:rsidRPr="004C7E8B" w:rsidRDefault="004E0743" w:rsidP="00A4006C">
      <w:pPr>
        <w:pStyle w:val="affffffff5"/>
        <w:framePr w:h="584" w:hRule="exact" w:hSpace="181" w:vSpace="181" w:wrap="around" w:y="15027"/>
        <w:rPr>
          <w:rFonts w:hAnsi="黑体" w:hint="eastAsia"/>
        </w:rPr>
      </w:pPr>
      <w:r w:rsidRPr="004C7E8B">
        <w:rPr>
          <w:rFonts w:hAnsi="黑体"/>
          <w:w w:val="100"/>
          <w:sz w:val="28"/>
        </w:rPr>
        <w:fldChar w:fldCharType="begin">
          <w:ffData>
            <w:name w:val="fm"/>
            <w:enabled/>
            <w:calcOnExit w:val="0"/>
            <w:textInput/>
          </w:ffData>
        </w:fldChar>
      </w:r>
      <w:bookmarkStart w:id="19"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47074A">
        <w:rPr>
          <w:rFonts w:hAnsi="黑体" w:hint="eastAsia"/>
          <w:w w:val="100"/>
          <w:sz w:val="28"/>
        </w:rPr>
        <w:t>山西省</w:t>
      </w:r>
      <w:r w:rsidR="0047074A">
        <w:rPr>
          <w:rFonts w:hAnsi="黑体"/>
          <w:w w:val="100"/>
          <w:sz w:val="28"/>
        </w:rPr>
        <w:t>市场监督管理局</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007B7453" w:rsidRPr="004C7E8B">
        <w:rPr>
          <w:rStyle w:val="afffffffffffa"/>
          <w:rFonts w:hAnsi="黑体" w:hint="eastAsia"/>
          <w:position w:val="0"/>
        </w:rPr>
        <w:t>发</w:t>
      </w:r>
      <w:r w:rsidR="007B7453" w:rsidRPr="004C7E8B">
        <w:rPr>
          <w:rStyle w:val="afffffffffffa"/>
          <w:rFonts w:hAnsi="黑体" w:hint="eastAsia"/>
          <w:spacing w:val="0"/>
          <w:position w:val="0"/>
        </w:rPr>
        <w:t>布</w:t>
      </w:r>
    </w:p>
    <w:p w14:paraId="1932F4B2" w14:textId="77777777" w:rsidR="00A02BAE" w:rsidRPr="00CD50A1" w:rsidRDefault="00000000" w:rsidP="00A02BAE">
      <w:pPr>
        <w:rPr>
          <w:rFonts w:ascii="宋体" w:hAnsi="宋体" w:hint="eastAsia"/>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w:pict w14:anchorId="2D2876E6">
          <v:line id="直接连接符 5" o:spid="_x0000_s2050"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w:r>
    </w:p>
    <w:p w14:paraId="52E20437" w14:textId="77777777" w:rsidR="007A115A" w:rsidRDefault="007A115A" w:rsidP="007A115A">
      <w:pPr>
        <w:pStyle w:val="affffff2"/>
        <w:spacing w:after="468"/>
      </w:pPr>
      <w:bookmarkStart w:id="20" w:name="BookMark1"/>
      <w:r w:rsidRPr="007A115A">
        <w:rPr>
          <w:rFonts w:hint="eastAsia"/>
          <w:spacing w:val="320"/>
        </w:rPr>
        <w:lastRenderedPageBreak/>
        <w:t>目</w:t>
      </w:r>
      <w:r>
        <w:rPr>
          <w:rFonts w:hint="eastAsia"/>
        </w:rPr>
        <w:t>次</w:t>
      </w:r>
    </w:p>
    <w:p w14:paraId="43C8A1A0" w14:textId="43336150" w:rsidR="007A115A" w:rsidRPr="007A115A" w:rsidRDefault="004E0743">
      <w:pPr>
        <w:pStyle w:val="TOC1"/>
        <w:tabs>
          <w:tab w:val="right" w:leader="dot" w:pos="9344"/>
        </w:tabs>
        <w:rPr>
          <w:rFonts w:asciiTheme="minorHAnsi" w:eastAsiaTheme="minorEastAsia" w:hAnsiTheme="minorHAnsi" w:cstheme="minorBidi" w:hint="eastAsia"/>
          <w:noProof/>
          <w:szCs w:val="22"/>
        </w:rPr>
      </w:pPr>
      <w:r w:rsidRPr="007A115A">
        <w:fldChar w:fldCharType="begin"/>
      </w:r>
      <w:r w:rsidR="007A115A" w:rsidRPr="007A115A">
        <w:instrText xml:space="preserve"> </w:instrText>
      </w:r>
      <w:r w:rsidR="007A115A" w:rsidRPr="007A115A">
        <w:rPr>
          <w:rFonts w:hint="eastAsia"/>
        </w:rPr>
        <w:instrText>TOC \o "1-1" \h</w:instrText>
      </w:r>
      <w:r w:rsidR="007A115A" w:rsidRPr="007A115A">
        <w:instrText xml:space="preserve"> </w:instrText>
      </w:r>
      <w:r w:rsidRPr="007A115A">
        <w:fldChar w:fldCharType="separate"/>
      </w:r>
      <w:hyperlink w:anchor="_Toc163492674" w:history="1">
        <w:r w:rsidR="007A115A" w:rsidRPr="007A115A">
          <w:rPr>
            <w:rStyle w:val="affffffe"/>
            <w:rFonts w:hint="eastAsia"/>
            <w:noProof/>
          </w:rPr>
          <w:t>前言</w:t>
        </w:r>
        <w:r w:rsidR="007A115A" w:rsidRPr="007A115A">
          <w:rPr>
            <w:noProof/>
          </w:rPr>
          <w:tab/>
        </w:r>
        <w:r w:rsidRPr="007A115A">
          <w:rPr>
            <w:noProof/>
          </w:rPr>
          <w:fldChar w:fldCharType="begin"/>
        </w:r>
        <w:r w:rsidR="007A115A" w:rsidRPr="007A115A">
          <w:rPr>
            <w:noProof/>
          </w:rPr>
          <w:instrText xml:space="preserve"> PAGEREF _Toc163492674 \h </w:instrText>
        </w:r>
        <w:r w:rsidRPr="007A115A">
          <w:rPr>
            <w:noProof/>
          </w:rPr>
        </w:r>
        <w:r w:rsidRPr="007A115A">
          <w:rPr>
            <w:noProof/>
          </w:rPr>
          <w:fldChar w:fldCharType="separate"/>
        </w:r>
        <w:r w:rsidR="00C36C63">
          <w:rPr>
            <w:noProof/>
          </w:rPr>
          <w:t>II</w:t>
        </w:r>
        <w:r w:rsidRPr="007A115A">
          <w:rPr>
            <w:noProof/>
          </w:rPr>
          <w:fldChar w:fldCharType="end"/>
        </w:r>
      </w:hyperlink>
    </w:p>
    <w:p w14:paraId="02ED4355" w14:textId="6EEDEDDA" w:rsidR="007A115A" w:rsidRPr="007A115A" w:rsidRDefault="00000000">
      <w:pPr>
        <w:pStyle w:val="TOC1"/>
        <w:tabs>
          <w:tab w:val="right" w:leader="dot" w:pos="9344"/>
        </w:tabs>
        <w:rPr>
          <w:rFonts w:asciiTheme="minorHAnsi" w:eastAsiaTheme="minorEastAsia" w:hAnsiTheme="minorHAnsi" w:cstheme="minorBidi" w:hint="eastAsia"/>
          <w:noProof/>
          <w:szCs w:val="22"/>
        </w:rPr>
      </w:pPr>
      <w:hyperlink w:anchor="_Toc163492675" w:history="1">
        <w:r w:rsidR="007A115A" w:rsidRPr="007A115A">
          <w:rPr>
            <w:rStyle w:val="affffffe"/>
            <w:noProof/>
          </w:rPr>
          <w:t>1</w:t>
        </w:r>
        <w:r w:rsidR="007A115A">
          <w:rPr>
            <w:rStyle w:val="affffffe"/>
            <w:noProof/>
          </w:rPr>
          <w:t xml:space="preserve"> </w:t>
        </w:r>
        <w:r w:rsidR="007A115A" w:rsidRPr="007A115A">
          <w:rPr>
            <w:rStyle w:val="affffffe"/>
            <w:rFonts w:hint="eastAsia"/>
            <w:noProof/>
          </w:rPr>
          <w:t xml:space="preserve"> 范围</w:t>
        </w:r>
        <w:r w:rsidR="007A115A" w:rsidRPr="007A115A">
          <w:rPr>
            <w:noProof/>
          </w:rPr>
          <w:tab/>
        </w:r>
        <w:r w:rsidR="004E0743" w:rsidRPr="007A115A">
          <w:rPr>
            <w:noProof/>
          </w:rPr>
          <w:fldChar w:fldCharType="begin"/>
        </w:r>
        <w:r w:rsidR="007A115A" w:rsidRPr="007A115A">
          <w:rPr>
            <w:noProof/>
          </w:rPr>
          <w:instrText xml:space="preserve"> PAGEREF _Toc163492675 \h </w:instrText>
        </w:r>
        <w:r w:rsidR="004E0743" w:rsidRPr="007A115A">
          <w:rPr>
            <w:noProof/>
          </w:rPr>
        </w:r>
        <w:r w:rsidR="004E0743" w:rsidRPr="007A115A">
          <w:rPr>
            <w:noProof/>
          </w:rPr>
          <w:fldChar w:fldCharType="separate"/>
        </w:r>
        <w:r w:rsidR="00C36C63">
          <w:rPr>
            <w:noProof/>
          </w:rPr>
          <w:t>1</w:t>
        </w:r>
        <w:r w:rsidR="004E0743" w:rsidRPr="007A115A">
          <w:rPr>
            <w:noProof/>
          </w:rPr>
          <w:fldChar w:fldCharType="end"/>
        </w:r>
      </w:hyperlink>
    </w:p>
    <w:p w14:paraId="633CBCF0" w14:textId="56394AA9" w:rsidR="007A115A" w:rsidRPr="007A115A" w:rsidRDefault="00000000">
      <w:pPr>
        <w:pStyle w:val="TOC1"/>
        <w:tabs>
          <w:tab w:val="right" w:leader="dot" w:pos="9344"/>
        </w:tabs>
        <w:rPr>
          <w:rFonts w:asciiTheme="minorHAnsi" w:eastAsiaTheme="minorEastAsia" w:hAnsiTheme="minorHAnsi" w:cstheme="minorBidi" w:hint="eastAsia"/>
          <w:noProof/>
          <w:szCs w:val="22"/>
        </w:rPr>
      </w:pPr>
      <w:hyperlink w:anchor="_Toc163492676" w:history="1">
        <w:r w:rsidR="007A115A" w:rsidRPr="007A115A">
          <w:rPr>
            <w:rStyle w:val="affffffe"/>
            <w:noProof/>
          </w:rPr>
          <w:t>2</w:t>
        </w:r>
        <w:r w:rsidR="007A115A">
          <w:rPr>
            <w:rStyle w:val="affffffe"/>
            <w:noProof/>
          </w:rPr>
          <w:t xml:space="preserve"> </w:t>
        </w:r>
        <w:r w:rsidR="007A115A" w:rsidRPr="007A115A">
          <w:rPr>
            <w:rStyle w:val="affffffe"/>
            <w:rFonts w:hint="eastAsia"/>
            <w:noProof/>
          </w:rPr>
          <w:t xml:space="preserve"> 规范性引用文件</w:t>
        </w:r>
        <w:r w:rsidR="007A115A" w:rsidRPr="007A115A">
          <w:rPr>
            <w:noProof/>
          </w:rPr>
          <w:tab/>
        </w:r>
        <w:r w:rsidR="004E0743" w:rsidRPr="007A115A">
          <w:rPr>
            <w:noProof/>
          </w:rPr>
          <w:fldChar w:fldCharType="begin"/>
        </w:r>
        <w:r w:rsidR="007A115A" w:rsidRPr="007A115A">
          <w:rPr>
            <w:noProof/>
          </w:rPr>
          <w:instrText xml:space="preserve"> PAGEREF _Toc163492676 \h </w:instrText>
        </w:r>
        <w:r w:rsidR="004E0743" w:rsidRPr="007A115A">
          <w:rPr>
            <w:noProof/>
          </w:rPr>
        </w:r>
        <w:r w:rsidR="004E0743" w:rsidRPr="007A115A">
          <w:rPr>
            <w:noProof/>
          </w:rPr>
          <w:fldChar w:fldCharType="separate"/>
        </w:r>
        <w:r w:rsidR="00C36C63">
          <w:rPr>
            <w:noProof/>
          </w:rPr>
          <w:t>1</w:t>
        </w:r>
        <w:r w:rsidR="004E0743" w:rsidRPr="007A115A">
          <w:rPr>
            <w:noProof/>
          </w:rPr>
          <w:fldChar w:fldCharType="end"/>
        </w:r>
      </w:hyperlink>
    </w:p>
    <w:p w14:paraId="2C2931B6" w14:textId="5B7531F8" w:rsidR="007A115A" w:rsidRPr="007A115A" w:rsidRDefault="00000000">
      <w:pPr>
        <w:pStyle w:val="TOC1"/>
        <w:tabs>
          <w:tab w:val="right" w:leader="dot" w:pos="9344"/>
        </w:tabs>
        <w:rPr>
          <w:rFonts w:asciiTheme="minorHAnsi" w:eastAsiaTheme="minorEastAsia" w:hAnsiTheme="minorHAnsi" w:cstheme="minorBidi" w:hint="eastAsia"/>
          <w:noProof/>
          <w:szCs w:val="22"/>
        </w:rPr>
      </w:pPr>
      <w:hyperlink w:anchor="_Toc163492677" w:history="1">
        <w:r w:rsidR="007A115A" w:rsidRPr="007A115A">
          <w:rPr>
            <w:rStyle w:val="affffffe"/>
            <w:noProof/>
          </w:rPr>
          <w:t>3</w:t>
        </w:r>
        <w:r w:rsidR="007A115A">
          <w:rPr>
            <w:rStyle w:val="affffffe"/>
            <w:noProof/>
          </w:rPr>
          <w:t xml:space="preserve"> </w:t>
        </w:r>
        <w:r w:rsidR="007A115A" w:rsidRPr="007A115A">
          <w:rPr>
            <w:rStyle w:val="affffffe"/>
            <w:rFonts w:hint="eastAsia"/>
            <w:noProof/>
          </w:rPr>
          <w:t xml:space="preserve"> 术语和定义</w:t>
        </w:r>
        <w:r w:rsidR="007A115A" w:rsidRPr="007A115A">
          <w:rPr>
            <w:noProof/>
          </w:rPr>
          <w:tab/>
        </w:r>
        <w:r w:rsidR="004E0743" w:rsidRPr="007A115A">
          <w:rPr>
            <w:noProof/>
          </w:rPr>
          <w:fldChar w:fldCharType="begin"/>
        </w:r>
        <w:r w:rsidR="007A115A" w:rsidRPr="007A115A">
          <w:rPr>
            <w:noProof/>
          </w:rPr>
          <w:instrText xml:space="preserve"> PAGEREF _Toc163492677 \h </w:instrText>
        </w:r>
        <w:r w:rsidR="004E0743" w:rsidRPr="007A115A">
          <w:rPr>
            <w:noProof/>
          </w:rPr>
        </w:r>
        <w:r w:rsidR="004E0743" w:rsidRPr="007A115A">
          <w:rPr>
            <w:noProof/>
          </w:rPr>
          <w:fldChar w:fldCharType="separate"/>
        </w:r>
        <w:r w:rsidR="00C36C63">
          <w:rPr>
            <w:noProof/>
          </w:rPr>
          <w:t>1</w:t>
        </w:r>
        <w:r w:rsidR="004E0743" w:rsidRPr="007A115A">
          <w:rPr>
            <w:noProof/>
          </w:rPr>
          <w:fldChar w:fldCharType="end"/>
        </w:r>
      </w:hyperlink>
    </w:p>
    <w:p w14:paraId="4364DA86" w14:textId="500EC3AE" w:rsidR="007A115A" w:rsidRPr="007A115A" w:rsidRDefault="00000000">
      <w:pPr>
        <w:pStyle w:val="TOC1"/>
        <w:tabs>
          <w:tab w:val="right" w:leader="dot" w:pos="9344"/>
        </w:tabs>
        <w:rPr>
          <w:rFonts w:asciiTheme="minorHAnsi" w:eastAsiaTheme="minorEastAsia" w:hAnsiTheme="minorHAnsi" w:cstheme="minorBidi" w:hint="eastAsia"/>
          <w:noProof/>
          <w:szCs w:val="22"/>
        </w:rPr>
      </w:pPr>
      <w:hyperlink w:anchor="_Toc163492678" w:history="1">
        <w:r w:rsidR="007A115A" w:rsidRPr="007A115A">
          <w:rPr>
            <w:rStyle w:val="affffffe"/>
            <w:noProof/>
          </w:rPr>
          <w:t>4</w:t>
        </w:r>
        <w:r w:rsidR="007A115A">
          <w:rPr>
            <w:rStyle w:val="affffffe"/>
            <w:noProof/>
          </w:rPr>
          <w:t xml:space="preserve"> </w:t>
        </w:r>
        <w:r w:rsidR="007A115A" w:rsidRPr="007A115A">
          <w:rPr>
            <w:rStyle w:val="affffffe"/>
            <w:rFonts w:hint="eastAsia"/>
            <w:noProof/>
          </w:rPr>
          <w:t xml:space="preserve"> 大棚建园</w:t>
        </w:r>
        <w:r w:rsidR="007A115A" w:rsidRPr="007A115A">
          <w:rPr>
            <w:noProof/>
          </w:rPr>
          <w:tab/>
        </w:r>
        <w:r w:rsidR="004E0743" w:rsidRPr="007A115A">
          <w:rPr>
            <w:noProof/>
          </w:rPr>
          <w:fldChar w:fldCharType="begin"/>
        </w:r>
        <w:r w:rsidR="007A115A" w:rsidRPr="007A115A">
          <w:rPr>
            <w:noProof/>
          </w:rPr>
          <w:instrText xml:space="preserve"> PAGEREF _Toc163492678 \h </w:instrText>
        </w:r>
        <w:r w:rsidR="004E0743" w:rsidRPr="007A115A">
          <w:rPr>
            <w:noProof/>
          </w:rPr>
        </w:r>
        <w:r w:rsidR="004E0743" w:rsidRPr="007A115A">
          <w:rPr>
            <w:noProof/>
          </w:rPr>
          <w:fldChar w:fldCharType="separate"/>
        </w:r>
        <w:r w:rsidR="00C36C63">
          <w:rPr>
            <w:noProof/>
          </w:rPr>
          <w:t>1</w:t>
        </w:r>
        <w:r w:rsidR="004E0743" w:rsidRPr="007A115A">
          <w:rPr>
            <w:noProof/>
          </w:rPr>
          <w:fldChar w:fldCharType="end"/>
        </w:r>
      </w:hyperlink>
    </w:p>
    <w:p w14:paraId="0F20247E" w14:textId="7E8471AB" w:rsidR="007A115A" w:rsidRPr="007A115A" w:rsidRDefault="00000000">
      <w:pPr>
        <w:pStyle w:val="TOC1"/>
        <w:tabs>
          <w:tab w:val="right" w:leader="dot" w:pos="9344"/>
        </w:tabs>
        <w:rPr>
          <w:rFonts w:asciiTheme="minorHAnsi" w:eastAsiaTheme="minorEastAsia" w:hAnsiTheme="minorHAnsi" w:cstheme="minorBidi" w:hint="eastAsia"/>
          <w:noProof/>
          <w:szCs w:val="22"/>
        </w:rPr>
      </w:pPr>
      <w:hyperlink w:anchor="_Toc163492679" w:history="1">
        <w:r w:rsidR="007A115A" w:rsidRPr="007A115A">
          <w:rPr>
            <w:rStyle w:val="affffffe"/>
            <w:noProof/>
          </w:rPr>
          <w:t>5</w:t>
        </w:r>
        <w:r w:rsidR="007A115A">
          <w:rPr>
            <w:rStyle w:val="affffffe"/>
            <w:noProof/>
          </w:rPr>
          <w:t xml:space="preserve"> </w:t>
        </w:r>
        <w:r w:rsidR="007A115A" w:rsidRPr="007A115A">
          <w:rPr>
            <w:rStyle w:val="affffffe"/>
            <w:rFonts w:hint="eastAsia"/>
            <w:noProof/>
          </w:rPr>
          <w:t xml:space="preserve"> 品种选择与配置</w:t>
        </w:r>
        <w:r w:rsidR="007A115A" w:rsidRPr="007A115A">
          <w:rPr>
            <w:noProof/>
          </w:rPr>
          <w:tab/>
        </w:r>
        <w:r w:rsidR="004E0743" w:rsidRPr="007A115A">
          <w:rPr>
            <w:noProof/>
          </w:rPr>
          <w:fldChar w:fldCharType="begin"/>
        </w:r>
        <w:r w:rsidR="007A115A" w:rsidRPr="007A115A">
          <w:rPr>
            <w:noProof/>
          </w:rPr>
          <w:instrText xml:space="preserve"> PAGEREF _Toc163492679 \h </w:instrText>
        </w:r>
        <w:r w:rsidR="004E0743" w:rsidRPr="007A115A">
          <w:rPr>
            <w:noProof/>
          </w:rPr>
        </w:r>
        <w:r w:rsidR="004E0743" w:rsidRPr="007A115A">
          <w:rPr>
            <w:noProof/>
          </w:rPr>
          <w:fldChar w:fldCharType="separate"/>
        </w:r>
        <w:r w:rsidR="00C36C63">
          <w:rPr>
            <w:noProof/>
          </w:rPr>
          <w:t>1</w:t>
        </w:r>
        <w:r w:rsidR="004E0743" w:rsidRPr="007A115A">
          <w:rPr>
            <w:noProof/>
          </w:rPr>
          <w:fldChar w:fldCharType="end"/>
        </w:r>
      </w:hyperlink>
    </w:p>
    <w:p w14:paraId="5F24B922" w14:textId="1CDB827A" w:rsidR="007A115A" w:rsidRPr="007A115A" w:rsidRDefault="00000000">
      <w:pPr>
        <w:pStyle w:val="TOC1"/>
        <w:tabs>
          <w:tab w:val="right" w:leader="dot" w:pos="9344"/>
        </w:tabs>
        <w:rPr>
          <w:rFonts w:asciiTheme="minorHAnsi" w:eastAsiaTheme="minorEastAsia" w:hAnsiTheme="minorHAnsi" w:cstheme="minorBidi" w:hint="eastAsia"/>
          <w:noProof/>
          <w:szCs w:val="22"/>
        </w:rPr>
      </w:pPr>
      <w:hyperlink w:anchor="_Toc163492680" w:history="1">
        <w:r w:rsidR="007A115A" w:rsidRPr="007A115A">
          <w:rPr>
            <w:rStyle w:val="affffffe"/>
            <w:noProof/>
          </w:rPr>
          <w:t>6</w:t>
        </w:r>
        <w:r w:rsidR="007A115A">
          <w:rPr>
            <w:rStyle w:val="affffffe"/>
            <w:noProof/>
          </w:rPr>
          <w:t xml:space="preserve"> </w:t>
        </w:r>
        <w:r w:rsidR="007A115A" w:rsidRPr="007A115A">
          <w:rPr>
            <w:rStyle w:val="affffffe"/>
            <w:rFonts w:hint="eastAsia"/>
            <w:noProof/>
          </w:rPr>
          <w:t xml:space="preserve"> 栽植技术</w:t>
        </w:r>
        <w:r w:rsidR="007A115A" w:rsidRPr="007A115A">
          <w:rPr>
            <w:noProof/>
          </w:rPr>
          <w:tab/>
        </w:r>
        <w:r w:rsidR="004E0743" w:rsidRPr="007A115A">
          <w:rPr>
            <w:noProof/>
          </w:rPr>
          <w:fldChar w:fldCharType="begin"/>
        </w:r>
        <w:r w:rsidR="007A115A" w:rsidRPr="007A115A">
          <w:rPr>
            <w:noProof/>
          </w:rPr>
          <w:instrText xml:space="preserve"> PAGEREF _Toc163492680 \h </w:instrText>
        </w:r>
        <w:r w:rsidR="004E0743" w:rsidRPr="007A115A">
          <w:rPr>
            <w:noProof/>
          </w:rPr>
        </w:r>
        <w:r w:rsidR="004E0743" w:rsidRPr="007A115A">
          <w:rPr>
            <w:noProof/>
          </w:rPr>
          <w:fldChar w:fldCharType="separate"/>
        </w:r>
        <w:r w:rsidR="00C36C63">
          <w:rPr>
            <w:noProof/>
          </w:rPr>
          <w:t>2</w:t>
        </w:r>
        <w:r w:rsidR="004E0743" w:rsidRPr="007A115A">
          <w:rPr>
            <w:noProof/>
          </w:rPr>
          <w:fldChar w:fldCharType="end"/>
        </w:r>
      </w:hyperlink>
    </w:p>
    <w:p w14:paraId="1EDF3282" w14:textId="443E0211" w:rsidR="007A115A" w:rsidRPr="007A115A" w:rsidRDefault="00000000">
      <w:pPr>
        <w:pStyle w:val="TOC1"/>
        <w:tabs>
          <w:tab w:val="right" w:leader="dot" w:pos="9344"/>
        </w:tabs>
        <w:rPr>
          <w:rFonts w:asciiTheme="minorHAnsi" w:eastAsiaTheme="minorEastAsia" w:hAnsiTheme="minorHAnsi" w:cstheme="minorBidi" w:hint="eastAsia"/>
          <w:noProof/>
          <w:szCs w:val="22"/>
        </w:rPr>
      </w:pPr>
      <w:hyperlink w:anchor="_Toc163492681" w:history="1">
        <w:r w:rsidR="007A115A" w:rsidRPr="007A115A">
          <w:rPr>
            <w:rStyle w:val="affffffe"/>
            <w:noProof/>
          </w:rPr>
          <w:t>7</w:t>
        </w:r>
        <w:r w:rsidR="007A115A">
          <w:rPr>
            <w:rStyle w:val="affffffe"/>
            <w:noProof/>
          </w:rPr>
          <w:t xml:space="preserve"> </w:t>
        </w:r>
        <w:r w:rsidR="007A115A" w:rsidRPr="007A115A">
          <w:rPr>
            <w:rStyle w:val="affffffe"/>
            <w:rFonts w:hint="eastAsia"/>
            <w:noProof/>
          </w:rPr>
          <w:t xml:space="preserve"> 土肥水管理</w:t>
        </w:r>
        <w:r w:rsidR="007A115A" w:rsidRPr="007A115A">
          <w:rPr>
            <w:noProof/>
          </w:rPr>
          <w:tab/>
        </w:r>
        <w:r w:rsidR="004E0743" w:rsidRPr="007A115A">
          <w:rPr>
            <w:noProof/>
          </w:rPr>
          <w:fldChar w:fldCharType="begin"/>
        </w:r>
        <w:r w:rsidR="007A115A" w:rsidRPr="007A115A">
          <w:rPr>
            <w:noProof/>
          </w:rPr>
          <w:instrText xml:space="preserve"> PAGEREF _Toc163492681 \h </w:instrText>
        </w:r>
        <w:r w:rsidR="004E0743" w:rsidRPr="007A115A">
          <w:rPr>
            <w:noProof/>
          </w:rPr>
        </w:r>
        <w:r w:rsidR="004E0743" w:rsidRPr="007A115A">
          <w:rPr>
            <w:noProof/>
          </w:rPr>
          <w:fldChar w:fldCharType="separate"/>
        </w:r>
        <w:r w:rsidR="00C36C63">
          <w:rPr>
            <w:noProof/>
          </w:rPr>
          <w:t>3</w:t>
        </w:r>
        <w:r w:rsidR="004E0743" w:rsidRPr="007A115A">
          <w:rPr>
            <w:noProof/>
          </w:rPr>
          <w:fldChar w:fldCharType="end"/>
        </w:r>
      </w:hyperlink>
    </w:p>
    <w:p w14:paraId="73A160F1" w14:textId="11693CD9" w:rsidR="007A115A" w:rsidRPr="007A115A" w:rsidRDefault="00000000">
      <w:pPr>
        <w:pStyle w:val="TOC1"/>
        <w:tabs>
          <w:tab w:val="right" w:leader="dot" w:pos="9344"/>
        </w:tabs>
        <w:rPr>
          <w:rFonts w:asciiTheme="minorHAnsi" w:eastAsiaTheme="minorEastAsia" w:hAnsiTheme="minorHAnsi" w:cstheme="minorBidi" w:hint="eastAsia"/>
          <w:noProof/>
          <w:szCs w:val="22"/>
        </w:rPr>
      </w:pPr>
      <w:hyperlink w:anchor="_Toc163492682" w:history="1">
        <w:r w:rsidR="007A115A" w:rsidRPr="007A115A">
          <w:rPr>
            <w:rStyle w:val="affffffe"/>
            <w:noProof/>
          </w:rPr>
          <w:t>8</w:t>
        </w:r>
        <w:r w:rsidR="007A115A">
          <w:rPr>
            <w:rStyle w:val="affffffe"/>
            <w:noProof/>
          </w:rPr>
          <w:t xml:space="preserve"> </w:t>
        </w:r>
        <w:r w:rsidR="007A115A" w:rsidRPr="007A115A">
          <w:rPr>
            <w:rStyle w:val="affffffe"/>
            <w:rFonts w:hint="eastAsia"/>
            <w:noProof/>
          </w:rPr>
          <w:t xml:space="preserve"> 整形修剪</w:t>
        </w:r>
        <w:r w:rsidR="007A115A" w:rsidRPr="007A115A">
          <w:rPr>
            <w:noProof/>
          </w:rPr>
          <w:tab/>
        </w:r>
        <w:r w:rsidR="004E0743" w:rsidRPr="007A115A">
          <w:rPr>
            <w:noProof/>
          </w:rPr>
          <w:fldChar w:fldCharType="begin"/>
        </w:r>
        <w:r w:rsidR="007A115A" w:rsidRPr="007A115A">
          <w:rPr>
            <w:noProof/>
          </w:rPr>
          <w:instrText xml:space="preserve"> PAGEREF _Toc163492682 \h </w:instrText>
        </w:r>
        <w:r w:rsidR="004E0743" w:rsidRPr="007A115A">
          <w:rPr>
            <w:noProof/>
          </w:rPr>
        </w:r>
        <w:r w:rsidR="004E0743" w:rsidRPr="007A115A">
          <w:rPr>
            <w:noProof/>
          </w:rPr>
          <w:fldChar w:fldCharType="separate"/>
        </w:r>
        <w:r w:rsidR="00C36C63">
          <w:rPr>
            <w:noProof/>
          </w:rPr>
          <w:t>3</w:t>
        </w:r>
        <w:r w:rsidR="004E0743" w:rsidRPr="007A115A">
          <w:rPr>
            <w:noProof/>
          </w:rPr>
          <w:fldChar w:fldCharType="end"/>
        </w:r>
      </w:hyperlink>
    </w:p>
    <w:p w14:paraId="1110F4D7" w14:textId="50100FE6" w:rsidR="007A115A" w:rsidRPr="007A115A" w:rsidRDefault="00000000">
      <w:pPr>
        <w:pStyle w:val="TOC1"/>
        <w:tabs>
          <w:tab w:val="right" w:leader="dot" w:pos="9344"/>
        </w:tabs>
        <w:rPr>
          <w:rFonts w:asciiTheme="minorHAnsi" w:eastAsiaTheme="minorEastAsia" w:hAnsiTheme="minorHAnsi" w:cstheme="minorBidi" w:hint="eastAsia"/>
          <w:noProof/>
          <w:szCs w:val="22"/>
        </w:rPr>
      </w:pPr>
      <w:hyperlink w:anchor="_Toc163492683" w:history="1">
        <w:r w:rsidR="007A115A" w:rsidRPr="007A115A">
          <w:rPr>
            <w:rStyle w:val="affffffe"/>
            <w:noProof/>
          </w:rPr>
          <w:t>9</w:t>
        </w:r>
        <w:r w:rsidR="007A115A">
          <w:rPr>
            <w:rStyle w:val="affffffe"/>
            <w:noProof/>
          </w:rPr>
          <w:t xml:space="preserve"> </w:t>
        </w:r>
        <w:r w:rsidR="007A115A" w:rsidRPr="007A115A">
          <w:rPr>
            <w:rStyle w:val="affffffe"/>
            <w:rFonts w:hint="eastAsia"/>
            <w:noProof/>
          </w:rPr>
          <w:t xml:space="preserve"> 扣棚及扣棚后温湿度管理</w:t>
        </w:r>
        <w:r w:rsidR="007A115A" w:rsidRPr="007A115A">
          <w:rPr>
            <w:noProof/>
          </w:rPr>
          <w:tab/>
        </w:r>
        <w:r w:rsidR="004E0743" w:rsidRPr="007A115A">
          <w:rPr>
            <w:noProof/>
          </w:rPr>
          <w:fldChar w:fldCharType="begin"/>
        </w:r>
        <w:r w:rsidR="007A115A" w:rsidRPr="007A115A">
          <w:rPr>
            <w:noProof/>
          </w:rPr>
          <w:instrText xml:space="preserve"> PAGEREF _Toc163492683 \h </w:instrText>
        </w:r>
        <w:r w:rsidR="004E0743" w:rsidRPr="007A115A">
          <w:rPr>
            <w:noProof/>
          </w:rPr>
        </w:r>
        <w:r w:rsidR="004E0743" w:rsidRPr="007A115A">
          <w:rPr>
            <w:noProof/>
          </w:rPr>
          <w:fldChar w:fldCharType="separate"/>
        </w:r>
        <w:r w:rsidR="00C36C63">
          <w:rPr>
            <w:noProof/>
          </w:rPr>
          <w:t>4</w:t>
        </w:r>
        <w:r w:rsidR="004E0743" w:rsidRPr="007A115A">
          <w:rPr>
            <w:noProof/>
          </w:rPr>
          <w:fldChar w:fldCharType="end"/>
        </w:r>
      </w:hyperlink>
    </w:p>
    <w:p w14:paraId="528D962D" w14:textId="6B34BA86" w:rsidR="007A115A" w:rsidRPr="007A115A" w:rsidRDefault="00000000">
      <w:pPr>
        <w:pStyle w:val="TOC1"/>
        <w:tabs>
          <w:tab w:val="right" w:leader="dot" w:pos="9344"/>
        </w:tabs>
        <w:rPr>
          <w:rFonts w:asciiTheme="minorHAnsi" w:eastAsiaTheme="minorEastAsia" w:hAnsiTheme="minorHAnsi" w:cstheme="minorBidi" w:hint="eastAsia"/>
          <w:noProof/>
          <w:szCs w:val="22"/>
        </w:rPr>
      </w:pPr>
      <w:hyperlink w:anchor="_Toc163492684" w:history="1">
        <w:r w:rsidR="007A115A" w:rsidRPr="007A115A">
          <w:rPr>
            <w:rStyle w:val="affffffe"/>
            <w:noProof/>
          </w:rPr>
          <w:t>10</w:t>
        </w:r>
        <w:r w:rsidR="007A115A">
          <w:rPr>
            <w:rStyle w:val="affffffe"/>
            <w:noProof/>
          </w:rPr>
          <w:t xml:space="preserve"> </w:t>
        </w:r>
        <w:r w:rsidR="007A115A" w:rsidRPr="007A115A">
          <w:rPr>
            <w:rStyle w:val="affffffe"/>
            <w:rFonts w:hint="eastAsia"/>
            <w:noProof/>
          </w:rPr>
          <w:t xml:space="preserve"> 花果管理</w:t>
        </w:r>
        <w:r w:rsidR="007A115A" w:rsidRPr="007A115A">
          <w:rPr>
            <w:noProof/>
          </w:rPr>
          <w:tab/>
        </w:r>
        <w:r w:rsidR="004E0743" w:rsidRPr="007A115A">
          <w:rPr>
            <w:noProof/>
          </w:rPr>
          <w:fldChar w:fldCharType="begin"/>
        </w:r>
        <w:r w:rsidR="007A115A" w:rsidRPr="007A115A">
          <w:rPr>
            <w:noProof/>
          </w:rPr>
          <w:instrText xml:space="preserve"> PAGEREF _Toc163492684 \h </w:instrText>
        </w:r>
        <w:r w:rsidR="004E0743" w:rsidRPr="007A115A">
          <w:rPr>
            <w:noProof/>
          </w:rPr>
        </w:r>
        <w:r w:rsidR="004E0743" w:rsidRPr="007A115A">
          <w:rPr>
            <w:noProof/>
          </w:rPr>
          <w:fldChar w:fldCharType="separate"/>
        </w:r>
        <w:r w:rsidR="00C36C63">
          <w:rPr>
            <w:noProof/>
          </w:rPr>
          <w:t>5</w:t>
        </w:r>
        <w:r w:rsidR="004E0743" w:rsidRPr="007A115A">
          <w:rPr>
            <w:noProof/>
          </w:rPr>
          <w:fldChar w:fldCharType="end"/>
        </w:r>
      </w:hyperlink>
    </w:p>
    <w:p w14:paraId="1CC70D6C" w14:textId="3BFA7F45" w:rsidR="007A115A" w:rsidRPr="007A115A" w:rsidRDefault="00000000">
      <w:pPr>
        <w:pStyle w:val="TOC1"/>
        <w:tabs>
          <w:tab w:val="right" w:leader="dot" w:pos="9344"/>
        </w:tabs>
        <w:rPr>
          <w:rFonts w:asciiTheme="minorHAnsi" w:eastAsiaTheme="minorEastAsia" w:hAnsiTheme="minorHAnsi" w:cstheme="minorBidi" w:hint="eastAsia"/>
          <w:noProof/>
          <w:szCs w:val="22"/>
        </w:rPr>
      </w:pPr>
      <w:hyperlink w:anchor="_Toc163492685" w:history="1">
        <w:r w:rsidR="007A115A" w:rsidRPr="007A115A">
          <w:rPr>
            <w:rStyle w:val="affffffe"/>
            <w:noProof/>
          </w:rPr>
          <w:t>11</w:t>
        </w:r>
        <w:r w:rsidR="007A115A">
          <w:rPr>
            <w:rStyle w:val="affffffe"/>
            <w:noProof/>
          </w:rPr>
          <w:t xml:space="preserve"> </w:t>
        </w:r>
        <w:r w:rsidR="007A115A" w:rsidRPr="007A115A">
          <w:rPr>
            <w:rStyle w:val="affffffe"/>
            <w:rFonts w:hint="eastAsia"/>
            <w:noProof/>
          </w:rPr>
          <w:t xml:space="preserve"> 采收期管理</w:t>
        </w:r>
        <w:r w:rsidR="007A115A" w:rsidRPr="007A115A">
          <w:rPr>
            <w:noProof/>
          </w:rPr>
          <w:tab/>
        </w:r>
        <w:r w:rsidR="004E0743" w:rsidRPr="007A115A">
          <w:rPr>
            <w:noProof/>
          </w:rPr>
          <w:fldChar w:fldCharType="begin"/>
        </w:r>
        <w:r w:rsidR="007A115A" w:rsidRPr="007A115A">
          <w:rPr>
            <w:noProof/>
          </w:rPr>
          <w:instrText xml:space="preserve"> PAGEREF _Toc163492685 \h </w:instrText>
        </w:r>
        <w:r w:rsidR="004E0743" w:rsidRPr="007A115A">
          <w:rPr>
            <w:noProof/>
          </w:rPr>
        </w:r>
        <w:r w:rsidR="004E0743" w:rsidRPr="007A115A">
          <w:rPr>
            <w:noProof/>
          </w:rPr>
          <w:fldChar w:fldCharType="separate"/>
        </w:r>
        <w:r w:rsidR="00C36C63">
          <w:rPr>
            <w:noProof/>
          </w:rPr>
          <w:t>5</w:t>
        </w:r>
        <w:r w:rsidR="004E0743" w:rsidRPr="007A115A">
          <w:rPr>
            <w:noProof/>
          </w:rPr>
          <w:fldChar w:fldCharType="end"/>
        </w:r>
      </w:hyperlink>
    </w:p>
    <w:p w14:paraId="1B5AB03E" w14:textId="2B15E980" w:rsidR="007A115A" w:rsidRPr="007A115A" w:rsidRDefault="00000000">
      <w:pPr>
        <w:pStyle w:val="TOC1"/>
        <w:tabs>
          <w:tab w:val="right" w:leader="dot" w:pos="9344"/>
        </w:tabs>
        <w:rPr>
          <w:rFonts w:asciiTheme="minorHAnsi" w:eastAsiaTheme="minorEastAsia" w:hAnsiTheme="minorHAnsi" w:cstheme="minorBidi" w:hint="eastAsia"/>
          <w:noProof/>
          <w:szCs w:val="22"/>
        </w:rPr>
      </w:pPr>
      <w:hyperlink w:anchor="_Toc163492686" w:history="1">
        <w:r w:rsidR="007A115A" w:rsidRPr="007A115A">
          <w:rPr>
            <w:rStyle w:val="affffffe"/>
            <w:noProof/>
          </w:rPr>
          <w:t>12</w:t>
        </w:r>
        <w:r w:rsidR="007A115A">
          <w:rPr>
            <w:rStyle w:val="affffffe"/>
            <w:noProof/>
          </w:rPr>
          <w:t xml:space="preserve"> </w:t>
        </w:r>
        <w:r w:rsidR="007A115A" w:rsidRPr="007A115A">
          <w:rPr>
            <w:rStyle w:val="affffffe"/>
            <w:rFonts w:hint="eastAsia"/>
            <w:noProof/>
          </w:rPr>
          <w:t xml:space="preserve"> 撤膜及撤膜后管理</w:t>
        </w:r>
        <w:r w:rsidR="007A115A" w:rsidRPr="007A115A">
          <w:rPr>
            <w:noProof/>
          </w:rPr>
          <w:tab/>
        </w:r>
        <w:r w:rsidR="004E0743" w:rsidRPr="007A115A">
          <w:rPr>
            <w:noProof/>
          </w:rPr>
          <w:fldChar w:fldCharType="begin"/>
        </w:r>
        <w:r w:rsidR="007A115A" w:rsidRPr="007A115A">
          <w:rPr>
            <w:noProof/>
          </w:rPr>
          <w:instrText xml:space="preserve"> PAGEREF _Toc163492686 \h </w:instrText>
        </w:r>
        <w:r w:rsidR="004E0743" w:rsidRPr="007A115A">
          <w:rPr>
            <w:noProof/>
          </w:rPr>
        </w:r>
        <w:r w:rsidR="004E0743" w:rsidRPr="007A115A">
          <w:rPr>
            <w:noProof/>
          </w:rPr>
          <w:fldChar w:fldCharType="separate"/>
        </w:r>
        <w:r w:rsidR="00C36C63">
          <w:rPr>
            <w:noProof/>
          </w:rPr>
          <w:t>5</w:t>
        </w:r>
        <w:r w:rsidR="004E0743" w:rsidRPr="007A115A">
          <w:rPr>
            <w:noProof/>
          </w:rPr>
          <w:fldChar w:fldCharType="end"/>
        </w:r>
      </w:hyperlink>
    </w:p>
    <w:p w14:paraId="0128035C" w14:textId="0BBEBB77" w:rsidR="007A115A" w:rsidRPr="007A115A" w:rsidRDefault="00000000">
      <w:pPr>
        <w:pStyle w:val="TOC1"/>
        <w:tabs>
          <w:tab w:val="right" w:leader="dot" w:pos="9344"/>
        </w:tabs>
        <w:rPr>
          <w:rFonts w:asciiTheme="minorHAnsi" w:eastAsiaTheme="minorEastAsia" w:hAnsiTheme="minorHAnsi" w:cstheme="minorBidi" w:hint="eastAsia"/>
          <w:noProof/>
          <w:szCs w:val="22"/>
        </w:rPr>
      </w:pPr>
      <w:hyperlink w:anchor="_Toc163492687" w:history="1">
        <w:r w:rsidR="007A115A" w:rsidRPr="007A115A">
          <w:rPr>
            <w:rStyle w:val="affffffe"/>
            <w:noProof/>
          </w:rPr>
          <w:t>13</w:t>
        </w:r>
        <w:r w:rsidR="007A115A">
          <w:rPr>
            <w:rStyle w:val="affffffe"/>
            <w:noProof/>
          </w:rPr>
          <w:t xml:space="preserve"> </w:t>
        </w:r>
        <w:r w:rsidR="007A115A" w:rsidRPr="007A115A">
          <w:rPr>
            <w:rStyle w:val="affffffe"/>
            <w:rFonts w:hint="eastAsia"/>
            <w:noProof/>
          </w:rPr>
          <w:t xml:space="preserve"> 病虫害防治</w:t>
        </w:r>
        <w:r w:rsidR="007A115A" w:rsidRPr="007A115A">
          <w:rPr>
            <w:noProof/>
          </w:rPr>
          <w:tab/>
        </w:r>
        <w:r w:rsidR="004E0743" w:rsidRPr="007A115A">
          <w:rPr>
            <w:noProof/>
          </w:rPr>
          <w:fldChar w:fldCharType="begin"/>
        </w:r>
        <w:r w:rsidR="007A115A" w:rsidRPr="007A115A">
          <w:rPr>
            <w:noProof/>
          </w:rPr>
          <w:instrText xml:space="preserve"> PAGEREF _Toc163492687 \h </w:instrText>
        </w:r>
        <w:r w:rsidR="004E0743" w:rsidRPr="007A115A">
          <w:rPr>
            <w:noProof/>
          </w:rPr>
        </w:r>
        <w:r w:rsidR="004E0743" w:rsidRPr="007A115A">
          <w:rPr>
            <w:noProof/>
          </w:rPr>
          <w:fldChar w:fldCharType="separate"/>
        </w:r>
        <w:r w:rsidR="00C36C63">
          <w:rPr>
            <w:noProof/>
          </w:rPr>
          <w:t>5</w:t>
        </w:r>
        <w:r w:rsidR="004E0743" w:rsidRPr="007A115A">
          <w:rPr>
            <w:noProof/>
          </w:rPr>
          <w:fldChar w:fldCharType="end"/>
        </w:r>
      </w:hyperlink>
    </w:p>
    <w:p w14:paraId="771582D0" w14:textId="0E55BFDC" w:rsidR="007A115A" w:rsidRPr="007A115A" w:rsidRDefault="00000000">
      <w:pPr>
        <w:pStyle w:val="TOC1"/>
        <w:tabs>
          <w:tab w:val="right" w:leader="dot" w:pos="9344"/>
        </w:tabs>
        <w:rPr>
          <w:rFonts w:asciiTheme="minorHAnsi" w:eastAsiaTheme="minorEastAsia" w:hAnsiTheme="minorHAnsi" w:cstheme="minorBidi" w:hint="eastAsia"/>
          <w:noProof/>
          <w:szCs w:val="22"/>
        </w:rPr>
      </w:pPr>
      <w:hyperlink w:anchor="_Toc163492688" w:history="1">
        <w:r w:rsidR="007A115A" w:rsidRPr="007A115A">
          <w:rPr>
            <w:rStyle w:val="affffffe"/>
            <w:noProof/>
          </w:rPr>
          <w:t>14</w:t>
        </w:r>
        <w:r w:rsidR="007A115A">
          <w:rPr>
            <w:rStyle w:val="affffffe"/>
            <w:noProof/>
          </w:rPr>
          <w:t xml:space="preserve"> </w:t>
        </w:r>
        <w:r w:rsidR="007A115A" w:rsidRPr="007A115A">
          <w:rPr>
            <w:rStyle w:val="affffffe"/>
            <w:rFonts w:hint="eastAsia"/>
            <w:noProof/>
          </w:rPr>
          <w:t xml:space="preserve"> 生产档案</w:t>
        </w:r>
        <w:r w:rsidR="007A115A" w:rsidRPr="007A115A">
          <w:rPr>
            <w:noProof/>
          </w:rPr>
          <w:tab/>
        </w:r>
        <w:r w:rsidR="004E0743" w:rsidRPr="007A115A">
          <w:rPr>
            <w:noProof/>
          </w:rPr>
          <w:fldChar w:fldCharType="begin"/>
        </w:r>
        <w:r w:rsidR="007A115A" w:rsidRPr="007A115A">
          <w:rPr>
            <w:noProof/>
          </w:rPr>
          <w:instrText xml:space="preserve"> PAGEREF _Toc163492688 \h </w:instrText>
        </w:r>
        <w:r w:rsidR="004E0743" w:rsidRPr="007A115A">
          <w:rPr>
            <w:noProof/>
          </w:rPr>
        </w:r>
        <w:r w:rsidR="004E0743" w:rsidRPr="007A115A">
          <w:rPr>
            <w:noProof/>
          </w:rPr>
          <w:fldChar w:fldCharType="separate"/>
        </w:r>
        <w:r w:rsidR="00C36C63">
          <w:rPr>
            <w:noProof/>
          </w:rPr>
          <w:t>6</w:t>
        </w:r>
        <w:r w:rsidR="004E0743" w:rsidRPr="007A115A">
          <w:rPr>
            <w:noProof/>
          </w:rPr>
          <w:fldChar w:fldCharType="end"/>
        </w:r>
      </w:hyperlink>
    </w:p>
    <w:p w14:paraId="0F484DB8" w14:textId="5158AD14" w:rsidR="007A115A" w:rsidRPr="007A115A" w:rsidRDefault="00000000">
      <w:pPr>
        <w:pStyle w:val="TOC1"/>
        <w:tabs>
          <w:tab w:val="right" w:leader="dot" w:pos="9344"/>
        </w:tabs>
        <w:rPr>
          <w:rFonts w:asciiTheme="minorHAnsi" w:eastAsiaTheme="minorEastAsia" w:hAnsiTheme="minorHAnsi" w:cstheme="minorBidi" w:hint="eastAsia"/>
          <w:noProof/>
          <w:szCs w:val="22"/>
        </w:rPr>
      </w:pPr>
      <w:hyperlink w:anchor="_Toc163492689" w:history="1">
        <w:r w:rsidR="007A115A" w:rsidRPr="007A115A">
          <w:rPr>
            <w:rStyle w:val="affffffe"/>
            <w:rFonts w:hint="eastAsia"/>
            <w:noProof/>
          </w:rPr>
          <w:t>附录</w:t>
        </w:r>
        <w:r w:rsidR="007A115A">
          <w:rPr>
            <w:rStyle w:val="affffffe"/>
            <w:rFonts w:hint="eastAsia"/>
            <w:noProof/>
          </w:rPr>
          <w:t>A</w:t>
        </w:r>
        <w:r w:rsidR="007A115A" w:rsidRPr="007A115A">
          <w:rPr>
            <w:rStyle w:val="affffffe"/>
            <w:rFonts w:hint="eastAsia"/>
            <w:noProof/>
          </w:rPr>
          <w:t>（资料性）</w:t>
        </w:r>
        <w:r w:rsidR="007A115A">
          <w:rPr>
            <w:rStyle w:val="affffffe"/>
            <w:noProof/>
          </w:rPr>
          <w:t xml:space="preserve"> </w:t>
        </w:r>
        <w:r w:rsidR="007A115A" w:rsidRPr="007A115A">
          <w:rPr>
            <w:rStyle w:val="affffffe"/>
            <w:noProof/>
          </w:rPr>
          <w:t xml:space="preserve"> </w:t>
        </w:r>
        <w:r w:rsidR="007A115A" w:rsidRPr="007A115A">
          <w:rPr>
            <w:rStyle w:val="affffffe"/>
            <w:rFonts w:hint="eastAsia"/>
            <w:noProof/>
          </w:rPr>
          <w:t>甜樱桃部分品种简介</w:t>
        </w:r>
        <w:r w:rsidR="007A115A" w:rsidRPr="007A115A">
          <w:rPr>
            <w:noProof/>
          </w:rPr>
          <w:tab/>
        </w:r>
        <w:r w:rsidR="004E0743" w:rsidRPr="007A115A">
          <w:rPr>
            <w:noProof/>
          </w:rPr>
          <w:fldChar w:fldCharType="begin"/>
        </w:r>
        <w:r w:rsidR="007A115A" w:rsidRPr="007A115A">
          <w:rPr>
            <w:noProof/>
          </w:rPr>
          <w:instrText xml:space="preserve"> PAGEREF _Toc163492689 \h </w:instrText>
        </w:r>
        <w:r w:rsidR="004E0743" w:rsidRPr="007A115A">
          <w:rPr>
            <w:noProof/>
          </w:rPr>
        </w:r>
        <w:r w:rsidR="004E0743" w:rsidRPr="007A115A">
          <w:rPr>
            <w:noProof/>
          </w:rPr>
          <w:fldChar w:fldCharType="separate"/>
        </w:r>
        <w:r w:rsidR="00C36C63">
          <w:rPr>
            <w:noProof/>
          </w:rPr>
          <w:t>7</w:t>
        </w:r>
        <w:r w:rsidR="004E0743" w:rsidRPr="007A115A">
          <w:rPr>
            <w:noProof/>
          </w:rPr>
          <w:fldChar w:fldCharType="end"/>
        </w:r>
      </w:hyperlink>
    </w:p>
    <w:p w14:paraId="63DA36ED" w14:textId="31ED4831" w:rsidR="007A115A" w:rsidRPr="007A115A" w:rsidRDefault="00000000">
      <w:pPr>
        <w:pStyle w:val="TOC1"/>
        <w:tabs>
          <w:tab w:val="right" w:leader="dot" w:pos="9344"/>
        </w:tabs>
        <w:rPr>
          <w:rFonts w:asciiTheme="minorHAnsi" w:eastAsiaTheme="minorEastAsia" w:hAnsiTheme="minorHAnsi" w:cstheme="minorBidi" w:hint="eastAsia"/>
          <w:noProof/>
          <w:szCs w:val="22"/>
        </w:rPr>
      </w:pPr>
      <w:hyperlink w:anchor="_Toc163492690" w:history="1">
        <w:r w:rsidR="007A115A" w:rsidRPr="007A115A">
          <w:rPr>
            <w:rStyle w:val="affffffe"/>
            <w:rFonts w:hint="eastAsia"/>
            <w:noProof/>
          </w:rPr>
          <w:t>附录</w:t>
        </w:r>
        <w:r w:rsidR="007A115A">
          <w:rPr>
            <w:rStyle w:val="affffffe"/>
            <w:rFonts w:hint="eastAsia"/>
            <w:noProof/>
          </w:rPr>
          <w:t>B</w:t>
        </w:r>
        <w:r w:rsidR="007A115A" w:rsidRPr="007A115A">
          <w:rPr>
            <w:rStyle w:val="affffffe"/>
            <w:rFonts w:hint="eastAsia"/>
            <w:noProof/>
          </w:rPr>
          <w:t>（规范性）</w:t>
        </w:r>
        <w:r w:rsidR="007A115A">
          <w:rPr>
            <w:rStyle w:val="affffffe"/>
            <w:noProof/>
          </w:rPr>
          <w:t xml:space="preserve"> </w:t>
        </w:r>
        <w:r w:rsidR="007A115A" w:rsidRPr="007A115A">
          <w:rPr>
            <w:rStyle w:val="affffffe"/>
            <w:noProof/>
          </w:rPr>
          <w:t xml:space="preserve"> </w:t>
        </w:r>
        <w:r w:rsidR="007A115A" w:rsidRPr="007A115A">
          <w:rPr>
            <w:rStyle w:val="affffffe"/>
            <w:rFonts w:hint="eastAsia"/>
            <w:noProof/>
          </w:rPr>
          <w:t>主要树形结构及幼树整形方法</w:t>
        </w:r>
        <w:r w:rsidR="007A115A" w:rsidRPr="007A115A">
          <w:rPr>
            <w:noProof/>
          </w:rPr>
          <w:tab/>
        </w:r>
        <w:r w:rsidR="004E0743" w:rsidRPr="007A115A">
          <w:rPr>
            <w:noProof/>
          </w:rPr>
          <w:fldChar w:fldCharType="begin"/>
        </w:r>
        <w:r w:rsidR="007A115A" w:rsidRPr="007A115A">
          <w:rPr>
            <w:noProof/>
          </w:rPr>
          <w:instrText xml:space="preserve"> PAGEREF _Toc163492690 \h </w:instrText>
        </w:r>
        <w:r w:rsidR="004E0743" w:rsidRPr="007A115A">
          <w:rPr>
            <w:noProof/>
          </w:rPr>
        </w:r>
        <w:r w:rsidR="004E0743" w:rsidRPr="007A115A">
          <w:rPr>
            <w:noProof/>
          </w:rPr>
          <w:fldChar w:fldCharType="separate"/>
        </w:r>
        <w:r w:rsidR="00C36C63">
          <w:rPr>
            <w:noProof/>
          </w:rPr>
          <w:t>8</w:t>
        </w:r>
        <w:r w:rsidR="004E0743" w:rsidRPr="007A115A">
          <w:rPr>
            <w:noProof/>
          </w:rPr>
          <w:fldChar w:fldCharType="end"/>
        </w:r>
      </w:hyperlink>
    </w:p>
    <w:p w14:paraId="457A0CF2" w14:textId="091D06ED" w:rsidR="007A115A" w:rsidRPr="007A115A" w:rsidRDefault="00000000">
      <w:pPr>
        <w:pStyle w:val="TOC1"/>
        <w:tabs>
          <w:tab w:val="right" w:leader="dot" w:pos="9344"/>
        </w:tabs>
        <w:rPr>
          <w:rFonts w:asciiTheme="minorHAnsi" w:eastAsiaTheme="minorEastAsia" w:hAnsiTheme="minorHAnsi" w:cstheme="minorBidi" w:hint="eastAsia"/>
          <w:noProof/>
          <w:szCs w:val="22"/>
        </w:rPr>
      </w:pPr>
      <w:hyperlink w:anchor="_Toc163492691" w:history="1">
        <w:r w:rsidR="007A115A" w:rsidRPr="007A115A">
          <w:rPr>
            <w:rStyle w:val="affffffe"/>
            <w:rFonts w:hint="eastAsia"/>
            <w:noProof/>
          </w:rPr>
          <w:t>附录</w:t>
        </w:r>
        <w:r w:rsidR="007A115A">
          <w:rPr>
            <w:rStyle w:val="affffffe"/>
            <w:rFonts w:hint="eastAsia"/>
            <w:noProof/>
          </w:rPr>
          <w:t>C</w:t>
        </w:r>
        <w:r w:rsidR="007A115A" w:rsidRPr="007A115A">
          <w:rPr>
            <w:rStyle w:val="affffffe"/>
            <w:rFonts w:hint="eastAsia"/>
            <w:noProof/>
          </w:rPr>
          <w:t>（资料性）</w:t>
        </w:r>
        <w:r w:rsidR="007A115A">
          <w:rPr>
            <w:rStyle w:val="affffffe"/>
            <w:noProof/>
          </w:rPr>
          <w:t xml:space="preserve"> </w:t>
        </w:r>
        <w:r w:rsidR="007A115A" w:rsidRPr="007A115A">
          <w:rPr>
            <w:rStyle w:val="affffffe"/>
            <w:noProof/>
          </w:rPr>
          <w:t xml:space="preserve"> </w:t>
        </w:r>
        <w:r w:rsidR="007A115A" w:rsidRPr="007A115A">
          <w:rPr>
            <w:rStyle w:val="affffffe"/>
            <w:rFonts w:hint="eastAsia"/>
            <w:noProof/>
          </w:rPr>
          <w:t>大棚甜樱桃主要病虫害及其防治</w:t>
        </w:r>
        <w:r w:rsidR="007A115A" w:rsidRPr="007A115A">
          <w:rPr>
            <w:noProof/>
          </w:rPr>
          <w:tab/>
        </w:r>
        <w:r w:rsidR="004E0743" w:rsidRPr="007A115A">
          <w:rPr>
            <w:noProof/>
          </w:rPr>
          <w:fldChar w:fldCharType="begin"/>
        </w:r>
        <w:r w:rsidR="007A115A" w:rsidRPr="007A115A">
          <w:rPr>
            <w:noProof/>
          </w:rPr>
          <w:instrText xml:space="preserve"> PAGEREF _Toc163492691 \h </w:instrText>
        </w:r>
        <w:r w:rsidR="004E0743" w:rsidRPr="007A115A">
          <w:rPr>
            <w:noProof/>
          </w:rPr>
        </w:r>
        <w:r w:rsidR="004E0743" w:rsidRPr="007A115A">
          <w:rPr>
            <w:noProof/>
          </w:rPr>
          <w:fldChar w:fldCharType="separate"/>
        </w:r>
        <w:r w:rsidR="00C36C63">
          <w:rPr>
            <w:noProof/>
          </w:rPr>
          <w:t>9</w:t>
        </w:r>
        <w:r w:rsidR="004E0743" w:rsidRPr="007A115A">
          <w:rPr>
            <w:noProof/>
          </w:rPr>
          <w:fldChar w:fldCharType="end"/>
        </w:r>
      </w:hyperlink>
    </w:p>
    <w:p w14:paraId="764F7A80" w14:textId="35FF67EF" w:rsidR="007A115A" w:rsidRPr="007A115A" w:rsidRDefault="00000000">
      <w:pPr>
        <w:pStyle w:val="TOC1"/>
        <w:tabs>
          <w:tab w:val="right" w:leader="dot" w:pos="9344"/>
        </w:tabs>
        <w:rPr>
          <w:rFonts w:asciiTheme="minorHAnsi" w:eastAsiaTheme="minorEastAsia" w:hAnsiTheme="minorHAnsi" w:cstheme="minorBidi" w:hint="eastAsia"/>
          <w:noProof/>
          <w:szCs w:val="22"/>
        </w:rPr>
      </w:pPr>
      <w:hyperlink w:anchor="_Toc163492692" w:history="1">
        <w:r w:rsidR="007A115A" w:rsidRPr="007A115A">
          <w:rPr>
            <w:rStyle w:val="affffffe"/>
            <w:rFonts w:hint="eastAsia"/>
            <w:noProof/>
          </w:rPr>
          <w:t>附录</w:t>
        </w:r>
        <w:r w:rsidR="007A115A">
          <w:rPr>
            <w:rStyle w:val="affffffe"/>
            <w:rFonts w:hint="eastAsia"/>
            <w:noProof/>
          </w:rPr>
          <w:t>D</w:t>
        </w:r>
        <w:r w:rsidR="007A115A" w:rsidRPr="007A115A">
          <w:rPr>
            <w:rStyle w:val="affffffe"/>
            <w:rFonts w:hint="eastAsia"/>
            <w:noProof/>
          </w:rPr>
          <w:t>（资料性）</w:t>
        </w:r>
        <w:r w:rsidR="007A115A">
          <w:rPr>
            <w:rStyle w:val="affffffe"/>
            <w:noProof/>
          </w:rPr>
          <w:t xml:space="preserve"> </w:t>
        </w:r>
        <w:r w:rsidR="007A115A" w:rsidRPr="007A115A">
          <w:rPr>
            <w:rStyle w:val="affffffe"/>
            <w:noProof/>
          </w:rPr>
          <w:t xml:space="preserve"> </w:t>
        </w:r>
        <w:r w:rsidR="007A115A" w:rsidRPr="007A115A">
          <w:rPr>
            <w:rStyle w:val="affffffe"/>
            <w:rFonts w:hint="eastAsia"/>
            <w:noProof/>
          </w:rPr>
          <w:t>大棚甜樱桃栽培情况登记表</w:t>
        </w:r>
        <w:r w:rsidR="007A115A" w:rsidRPr="007A115A">
          <w:rPr>
            <w:noProof/>
          </w:rPr>
          <w:tab/>
        </w:r>
        <w:r w:rsidR="004E0743" w:rsidRPr="007A115A">
          <w:rPr>
            <w:noProof/>
          </w:rPr>
          <w:fldChar w:fldCharType="begin"/>
        </w:r>
        <w:r w:rsidR="007A115A" w:rsidRPr="007A115A">
          <w:rPr>
            <w:noProof/>
          </w:rPr>
          <w:instrText xml:space="preserve"> PAGEREF _Toc163492692 \h </w:instrText>
        </w:r>
        <w:r w:rsidR="004E0743" w:rsidRPr="007A115A">
          <w:rPr>
            <w:noProof/>
          </w:rPr>
        </w:r>
        <w:r w:rsidR="004E0743" w:rsidRPr="007A115A">
          <w:rPr>
            <w:noProof/>
          </w:rPr>
          <w:fldChar w:fldCharType="separate"/>
        </w:r>
        <w:r w:rsidR="00C36C63">
          <w:rPr>
            <w:noProof/>
          </w:rPr>
          <w:t>10</w:t>
        </w:r>
        <w:r w:rsidR="004E0743" w:rsidRPr="007A115A">
          <w:rPr>
            <w:noProof/>
          </w:rPr>
          <w:fldChar w:fldCharType="end"/>
        </w:r>
      </w:hyperlink>
    </w:p>
    <w:p w14:paraId="621B717D" w14:textId="77777777" w:rsidR="007A115A" w:rsidRPr="007A115A" w:rsidRDefault="004E0743" w:rsidP="007A115A">
      <w:pPr>
        <w:pStyle w:val="affffff2"/>
        <w:spacing w:after="468"/>
        <w:sectPr w:rsidR="007A115A" w:rsidRPr="007A115A" w:rsidSect="007A115A">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r w:rsidRPr="007A115A">
        <w:fldChar w:fldCharType="end"/>
      </w:r>
    </w:p>
    <w:p w14:paraId="51DDC551" w14:textId="77777777" w:rsidR="00CF7214" w:rsidRDefault="00CF7214" w:rsidP="00CF7214">
      <w:pPr>
        <w:pStyle w:val="a6"/>
        <w:spacing w:before="900" w:after="468"/>
      </w:pPr>
      <w:bookmarkStart w:id="21" w:name="_Toc163492674"/>
      <w:bookmarkStart w:id="22" w:name="BookMark2"/>
      <w:bookmarkEnd w:id="20"/>
      <w:r w:rsidRPr="00CF7214">
        <w:rPr>
          <w:spacing w:val="320"/>
        </w:rPr>
        <w:lastRenderedPageBreak/>
        <w:t>前</w:t>
      </w:r>
      <w:r>
        <w:t>言</w:t>
      </w:r>
      <w:bookmarkEnd w:id="21"/>
    </w:p>
    <w:p w14:paraId="43E78666" w14:textId="77777777" w:rsidR="00CF7214" w:rsidRDefault="00CF7214" w:rsidP="00CF7214">
      <w:pPr>
        <w:pStyle w:val="affffb"/>
        <w:ind w:firstLine="420"/>
      </w:pPr>
      <w:r>
        <w:rPr>
          <w:rFonts w:hint="eastAsia"/>
        </w:rPr>
        <w:t>本文件按照GB/T 1.1—2020《标准化工作导则  第1部分：标准化文件的结构和起草规则》的规定起草。</w:t>
      </w:r>
    </w:p>
    <w:p w14:paraId="241BC5F5" w14:textId="77777777" w:rsidR="00CF7214" w:rsidRDefault="00CF7214" w:rsidP="00CF7214">
      <w:pPr>
        <w:pStyle w:val="affffb"/>
        <w:ind w:firstLine="420"/>
      </w:pPr>
      <w:r>
        <w:rPr>
          <w:rFonts w:hint="eastAsia"/>
        </w:rPr>
        <w:t>本文件代替DB14/T 1588—2018《大棚甜樱桃栽培技术规程》，与</w:t>
      </w:r>
      <w:bookmarkStart w:id="23" w:name="_Hlk172736596"/>
      <w:r>
        <w:rPr>
          <w:rFonts w:hint="eastAsia"/>
        </w:rPr>
        <w:t>DB14/T 1588—2018</w:t>
      </w:r>
      <w:bookmarkEnd w:id="23"/>
      <w:r>
        <w:rPr>
          <w:rFonts w:hint="eastAsia"/>
        </w:rPr>
        <w:t>相比，除结构调整和编辑性改动外，主要技术变化如下:</w:t>
      </w:r>
    </w:p>
    <w:p w14:paraId="588605BE" w14:textId="13BDE79A" w:rsidR="00CF7214" w:rsidRDefault="00CF7214" w:rsidP="00CF7214">
      <w:pPr>
        <w:pStyle w:val="affffb"/>
        <w:ind w:firstLine="420"/>
      </w:pPr>
      <w:r>
        <w:rPr>
          <w:rFonts w:hint="eastAsia"/>
        </w:rPr>
        <w:t>——更改了</w:t>
      </w:r>
      <w:r w:rsidR="00567FAA">
        <w:rPr>
          <w:rFonts w:hint="eastAsia"/>
        </w:rPr>
        <w:t>本</w:t>
      </w:r>
      <w:r w:rsidR="006B2E37">
        <w:rPr>
          <w:rFonts w:hint="eastAsia"/>
        </w:rPr>
        <w:t>文件</w:t>
      </w:r>
      <w:r w:rsidR="00567FAA">
        <w:rPr>
          <w:rFonts w:hint="eastAsia"/>
        </w:rPr>
        <w:t>适用范围</w:t>
      </w:r>
      <w:r>
        <w:rPr>
          <w:rFonts w:hint="eastAsia"/>
        </w:rPr>
        <w:t>（</w:t>
      </w:r>
      <w:r w:rsidR="00567FAA">
        <w:rPr>
          <w:rFonts w:hint="eastAsia"/>
        </w:rPr>
        <w:t>见1，</w:t>
      </w:r>
      <w:r>
        <w:rPr>
          <w:rFonts w:hint="eastAsia"/>
        </w:rPr>
        <w:t>2018年版的</w:t>
      </w:r>
      <w:r w:rsidR="00567FAA">
        <w:rPr>
          <w:rFonts w:hint="eastAsia"/>
        </w:rPr>
        <w:t>1</w:t>
      </w:r>
      <w:r>
        <w:rPr>
          <w:rFonts w:hint="eastAsia"/>
        </w:rPr>
        <w:t>）；</w:t>
      </w:r>
    </w:p>
    <w:p w14:paraId="28973DA4" w14:textId="77777777" w:rsidR="00567FAA" w:rsidRDefault="00567FAA" w:rsidP="00CF7214">
      <w:pPr>
        <w:pStyle w:val="affffb"/>
        <w:ind w:firstLine="420"/>
      </w:pPr>
      <w:r>
        <w:rPr>
          <w:rFonts w:hint="eastAsia"/>
        </w:rPr>
        <w:t>——增加了规范性引用文件（见2）；</w:t>
      </w:r>
    </w:p>
    <w:p w14:paraId="4D247A78" w14:textId="77777777" w:rsidR="00567FAA" w:rsidRDefault="00567FAA" w:rsidP="00CF7214">
      <w:pPr>
        <w:pStyle w:val="affffb"/>
        <w:ind w:firstLine="420"/>
      </w:pPr>
      <w:r>
        <w:rPr>
          <w:rFonts w:hint="eastAsia"/>
        </w:rPr>
        <w:t>——删除了关于大棚的术语与定义（见2018年版的3.1）；</w:t>
      </w:r>
    </w:p>
    <w:p w14:paraId="0B7B28C9" w14:textId="77777777" w:rsidR="00567FAA" w:rsidRDefault="00567FAA" w:rsidP="00CF7214">
      <w:pPr>
        <w:pStyle w:val="affffb"/>
        <w:ind w:firstLine="420"/>
      </w:pPr>
      <w:r>
        <w:rPr>
          <w:rFonts w:hint="eastAsia"/>
        </w:rPr>
        <w:t>——增加了建园苗木选择推荐（见6.1）；</w:t>
      </w:r>
    </w:p>
    <w:p w14:paraId="0ED85CAC" w14:textId="77777777" w:rsidR="00567FAA" w:rsidRDefault="00567FAA" w:rsidP="00CF7214">
      <w:pPr>
        <w:pStyle w:val="affffb"/>
        <w:ind w:firstLine="420"/>
      </w:pPr>
      <w:r>
        <w:rPr>
          <w:rFonts w:hint="eastAsia"/>
        </w:rPr>
        <w:t>——删除了秋季栽植防寒处理（见2018年版的6.2）；</w:t>
      </w:r>
    </w:p>
    <w:p w14:paraId="1D67E80F" w14:textId="77777777" w:rsidR="00567FAA" w:rsidRDefault="00567FAA" w:rsidP="00CF7214">
      <w:pPr>
        <w:pStyle w:val="affffb"/>
        <w:ind w:firstLine="420"/>
      </w:pPr>
      <w:r>
        <w:rPr>
          <w:rFonts w:hint="eastAsia"/>
        </w:rPr>
        <w:t>——删除了主要树形结构的描述（见2018年版的8.1.1、8.1.2、8.1.3）</w:t>
      </w:r>
      <w:r w:rsidR="00220C1B">
        <w:rPr>
          <w:rFonts w:hint="eastAsia"/>
        </w:rPr>
        <w:t>；</w:t>
      </w:r>
    </w:p>
    <w:p w14:paraId="363E5C6B" w14:textId="77777777" w:rsidR="00567FAA" w:rsidRDefault="00567FAA" w:rsidP="00CF7214">
      <w:pPr>
        <w:pStyle w:val="affffb"/>
        <w:ind w:firstLine="420"/>
      </w:pPr>
      <w:r>
        <w:rPr>
          <w:rFonts w:hint="eastAsia"/>
        </w:rPr>
        <w:t>——删除了幼树整形方法（见2018年版的8.2.1、8.2.2、8.2.3）</w:t>
      </w:r>
      <w:r w:rsidR="00220C1B">
        <w:rPr>
          <w:rFonts w:hint="eastAsia"/>
        </w:rPr>
        <w:t>；</w:t>
      </w:r>
    </w:p>
    <w:p w14:paraId="116C4DF7" w14:textId="77777777" w:rsidR="00220C1B" w:rsidRDefault="00220C1B" w:rsidP="00CF7214">
      <w:pPr>
        <w:pStyle w:val="affffb"/>
        <w:ind w:firstLine="420"/>
      </w:pPr>
      <w:r>
        <w:rPr>
          <w:rFonts w:hint="eastAsia"/>
        </w:rPr>
        <w:t>——增加了关于主要树形结构与幼树整形方法的规范性附录（见附录B）；</w:t>
      </w:r>
    </w:p>
    <w:p w14:paraId="02F7AF16" w14:textId="77777777" w:rsidR="00210FAD" w:rsidRDefault="00210FAD" w:rsidP="00CF7214">
      <w:pPr>
        <w:pStyle w:val="affffb"/>
        <w:ind w:firstLine="420"/>
      </w:pPr>
      <w:r>
        <w:rPr>
          <w:rFonts w:hint="eastAsia"/>
        </w:rPr>
        <w:t>——更改了萌芽期升温天数（见9.2.2.1,2018年版的9.2.2.1）；</w:t>
      </w:r>
    </w:p>
    <w:p w14:paraId="730494DD" w14:textId="77777777" w:rsidR="00210FAD" w:rsidRDefault="007B6A63" w:rsidP="00CF7214">
      <w:pPr>
        <w:pStyle w:val="affffb"/>
        <w:ind w:firstLine="420"/>
      </w:pPr>
      <w:r>
        <w:rPr>
          <w:rFonts w:hint="eastAsia"/>
        </w:rPr>
        <w:t>——更改了开花期</w:t>
      </w:r>
      <w:r w:rsidR="00210FAD">
        <w:rPr>
          <w:rFonts w:hint="eastAsia"/>
        </w:rPr>
        <w:t>气温数值（见9.2.2.2,2018年版的9.2.2.2）；</w:t>
      </w:r>
    </w:p>
    <w:p w14:paraId="11CFD322" w14:textId="77777777" w:rsidR="00CF7214" w:rsidRDefault="00CF7214" w:rsidP="00CF7214">
      <w:pPr>
        <w:pStyle w:val="affffb"/>
        <w:ind w:firstLine="420"/>
      </w:pPr>
      <w:r>
        <w:rPr>
          <w:rFonts w:hint="eastAsia"/>
        </w:rPr>
        <w:t>本文件由山西省农业农村厅提出、组织实施和监督检查。</w:t>
      </w:r>
    </w:p>
    <w:p w14:paraId="6CE378AB" w14:textId="77777777" w:rsidR="00CF7214" w:rsidRDefault="00CF7214" w:rsidP="00CF7214">
      <w:pPr>
        <w:pStyle w:val="affffb"/>
        <w:ind w:firstLine="420"/>
      </w:pPr>
      <w:r>
        <w:rPr>
          <w:rFonts w:hint="eastAsia"/>
        </w:rPr>
        <w:t>本文件由山西省市场监督管理局对标准的组织实施情况进行监督检查。</w:t>
      </w:r>
    </w:p>
    <w:p w14:paraId="6D993699" w14:textId="77777777" w:rsidR="00CF7214" w:rsidRDefault="00CF7214" w:rsidP="00CF7214">
      <w:pPr>
        <w:pStyle w:val="affffb"/>
        <w:ind w:firstLine="420"/>
      </w:pPr>
      <w:r>
        <w:rPr>
          <w:rFonts w:hint="eastAsia"/>
        </w:rPr>
        <w:t>本文件由山西省农业标准化技术委员会（SXS/TC19)归口。</w:t>
      </w:r>
    </w:p>
    <w:p w14:paraId="29D07CCD" w14:textId="77777777" w:rsidR="00CF7214" w:rsidRDefault="00CF7214" w:rsidP="00CF7214">
      <w:pPr>
        <w:pStyle w:val="affffb"/>
        <w:ind w:firstLine="420"/>
      </w:pPr>
      <w:r>
        <w:rPr>
          <w:rFonts w:hint="eastAsia"/>
        </w:rPr>
        <w:t>本文件起草单位：山西农业大学。</w:t>
      </w:r>
    </w:p>
    <w:p w14:paraId="3E5089A2" w14:textId="77777777" w:rsidR="00CF7214" w:rsidRDefault="00CF7214" w:rsidP="00CF7214">
      <w:pPr>
        <w:pStyle w:val="affffb"/>
        <w:ind w:firstLine="420"/>
      </w:pPr>
      <w:r>
        <w:rPr>
          <w:rFonts w:hint="eastAsia"/>
        </w:rPr>
        <w:t>本文件主要起草人：聂国伟、李凯、田永强、张晓萍、</w:t>
      </w:r>
      <w:r w:rsidR="00BF7FA7">
        <w:rPr>
          <w:rFonts w:hint="eastAsia"/>
        </w:rPr>
        <w:t>戴桂林、杨晓华、</w:t>
      </w:r>
      <w:r>
        <w:rPr>
          <w:rFonts w:hint="eastAsia"/>
        </w:rPr>
        <w:t>张亚楠、吴彭超、崔馨玮、郭雯岩、李林红、庞传海、候璇、尹凯花、徐建风。</w:t>
      </w:r>
    </w:p>
    <w:p w14:paraId="32BCD86E" w14:textId="77777777" w:rsidR="00CF7214" w:rsidRDefault="00CF7214" w:rsidP="00CF7214">
      <w:pPr>
        <w:pStyle w:val="affffb"/>
        <w:ind w:firstLine="420"/>
      </w:pPr>
      <w:r>
        <w:rPr>
          <w:rFonts w:hint="eastAsia"/>
        </w:rPr>
        <w:t>本文件及其所代替文件的历次版本发布情况为：</w:t>
      </w:r>
    </w:p>
    <w:p w14:paraId="11C7BFDE" w14:textId="24346BB6" w:rsidR="00EE0A93" w:rsidRDefault="00CF7214" w:rsidP="00CF7214">
      <w:pPr>
        <w:pStyle w:val="affffb"/>
        <w:ind w:firstLine="420"/>
      </w:pPr>
      <w:r>
        <w:rPr>
          <w:rFonts w:hint="eastAsia"/>
        </w:rPr>
        <w:t>——2018年首次发布</w:t>
      </w:r>
      <w:r w:rsidR="00EE4DA8">
        <w:rPr>
          <w:rFonts w:hint="eastAsia"/>
        </w:rPr>
        <w:t>为</w:t>
      </w:r>
      <w:r w:rsidR="00EE4DA8" w:rsidRPr="00EE4DA8">
        <w:t>DB14/T 1588</w:t>
      </w:r>
      <w:r w:rsidR="00EE4DA8" w:rsidRPr="00EE4DA8">
        <w:t>—</w:t>
      </w:r>
      <w:r w:rsidR="00EE4DA8" w:rsidRPr="00EE4DA8">
        <w:t>2018</w:t>
      </w:r>
      <w:r w:rsidR="00EE0A93">
        <w:rPr>
          <w:rFonts w:hint="eastAsia"/>
        </w:rPr>
        <w:t>；</w:t>
      </w:r>
    </w:p>
    <w:p w14:paraId="37185B33" w14:textId="77777777" w:rsidR="00CF7214" w:rsidRDefault="00EE0A93" w:rsidP="00CF7214">
      <w:pPr>
        <w:pStyle w:val="affffb"/>
        <w:ind w:firstLine="420"/>
      </w:pPr>
      <w:r>
        <w:rPr>
          <w:rFonts w:hint="eastAsia"/>
        </w:rPr>
        <w:t>——</w:t>
      </w:r>
      <w:r w:rsidR="00CF7214">
        <w:rPr>
          <w:rFonts w:hint="eastAsia"/>
        </w:rPr>
        <w:t>本次为第一次修订</w:t>
      </w:r>
      <w:r w:rsidR="007B7538">
        <w:rPr>
          <w:rFonts w:hint="eastAsia"/>
        </w:rPr>
        <w:t>。</w:t>
      </w:r>
    </w:p>
    <w:p w14:paraId="3C6F8C2B" w14:textId="77777777" w:rsidR="00CF7214" w:rsidRPr="00EE0A93" w:rsidRDefault="00CF7214" w:rsidP="00CF7214">
      <w:pPr>
        <w:pStyle w:val="affffb"/>
        <w:ind w:firstLine="420"/>
        <w:sectPr w:rsidR="00CF7214" w:rsidRPr="00EE0A93" w:rsidSect="00CF7214">
          <w:pgSz w:w="11906" w:h="16838" w:code="9"/>
          <w:pgMar w:top="1928" w:right="1134" w:bottom="1134" w:left="1134" w:header="1418" w:footer="1134" w:gutter="284"/>
          <w:pgNumType w:fmt="upperRoman"/>
          <w:cols w:space="425"/>
          <w:formProt w:val="0"/>
          <w:docGrid w:type="lines" w:linePitch="312"/>
        </w:sectPr>
      </w:pPr>
    </w:p>
    <w:p w14:paraId="1E6122E4" w14:textId="77777777" w:rsidR="00894836" w:rsidRPr="00145D9D" w:rsidRDefault="00894836" w:rsidP="00093D25">
      <w:pPr>
        <w:spacing w:line="20" w:lineRule="exact"/>
        <w:jc w:val="center"/>
        <w:rPr>
          <w:rFonts w:ascii="黑体" w:eastAsia="黑体" w:hAnsi="黑体" w:hint="eastAsia"/>
          <w:sz w:val="32"/>
          <w:szCs w:val="32"/>
        </w:rPr>
      </w:pPr>
      <w:bookmarkStart w:id="24" w:name="BookMark4"/>
      <w:bookmarkEnd w:id="22"/>
    </w:p>
    <w:p w14:paraId="0F84536E"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04038C0D95FC46A4B45F0AC255B05172"/>
        </w:placeholder>
      </w:sdtPr>
      <w:sdtContent>
        <w:bookmarkStart w:id="25" w:name="NEW_STAND_NAME" w:displacedByCustomXml="prev"/>
        <w:p w14:paraId="62816B31" w14:textId="77777777" w:rsidR="00F26B7E" w:rsidRPr="00F26B7E" w:rsidRDefault="00624E2B" w:rsidP="003F0FDF">
          <w:pPr>
            <w:pStyle w:val="afffffffff8"/>
            <w:spacing w:beforeLines="1" w:before="3" w:afterLines="220" w:after="686"/>
            <w:rPr>
              <w:rFonts w:hint="eastAsia"/>
            </w:rPr>
          </w:pPr>
          <w:r>
            <w:rPr>
              <w:rFonts w:hint="eastAsia"/>
            </w:rPr>
            <w:t>大棚甜樱桃栽培技术规程</w:t>
          </w:r>
        </w:p>
      </w:sdtContent>
    </w:sdt>
    <w:bookmarkEnd w:id="25" w:displacedByCustomXml="prev"/>
    <w:p w14:paraId="19FA148A" w14:textId="77777777" w:rsidR="00E2552F" w:rsidRDefault="00E2552F" w:rsidP="00A77CCB">
      <w:pPr>
        <w:pStyle w:val="affc"/>
        <w:spacing w:before="312" w:after="312"/>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bookmarkStart w:id="34" w:name="_Toc97191423"/>
      <w:bookmarkStart w:id="35" w:name="_Toc160993445"/>
      <w:bookmarkStart w:id="36" w:name="_Toc160993484"/>
      <w:bookmarkStart w:id="37" w:name="_Toc163492675"/>
      <w:r>
        <w:rPr>
          <w:rFonts w:hint="eastAsia"/>
        </w:rPr>
        <w:t>范围</w:t>
      </w:r>
      <w:bookmarkEnd w:id="26"/>
      <w:bookmarkEnd w:id="27"/>
      <w:bookmarkEnd w:id="28"/>
      <w:bookmarkEnd w:id="29"/>
      <w:bookmarkEnd w:id="30"/>
      <w:bookmarkEnd w:id="31"/>
      <w:bookmarkEnd w:id="32"/>
      <w:bookmarkEnd w:id="33"/>
      <w:bookmarkEnd w:id="34"/>
      <w:bookmarkEnd w:id="35"/>
      <w:bookmarkEnd w:id="36"/>
      <w:bookmarkEnd w:id="37"/>
    </w:p>
    <w:p w14:paraId="29F2AE87" w14:textId="12F861B2" w:rsidR="0047074A" w:rsidRDefault="0047074A" w:rsidP="0047074A">
      <w:pPr>
        <w:pStyle w:val="affffb"/>
        <w:ind w:firstLine="420"/>
      </w:pPr>
      <w:bookmarkStart w:id="38" w:name="_Toc17233326"/>
      <w:bookmarkStart w:id="39" w:name="_Toc17233334"/>
      <w:bookmarkStart w:id="40" w:name="_Toc24884212"/>
      <w:bookmarkStart w:id="41" w:name="_Toc24884219"/>
      <w:bookmarkStart w:id="42" w:name="_Toc26648466"/>
      <w:r>
        <w:rPr>
          <w:rFonts w:hint="eastAsia"/>
        </w:rPr>
        <w:t>本</w:t>
      </w:r>
      <w:r w:rsidR="00D9211E">
        <w:rPr>
          <w:rFonts w:hint="eastAsia"/>
        </w:rPr>
        <w:t>文件</w:t>
      </w:r>
      <w:r>
        <w:rPr>
          <w:rFonts w:hint="eastAsia"/>
        </w:rPr>
        <w:t>规定了大棚甜樱桃大棚建园、品种选择与配置、栽植技术、土肥水管理、整形修剪、扣棚及扣棚后温湿度管理、花果管理、采收期管理、撤膜及撤膜后管理、病虫害防治等技术。</w:t>
      </w:r>
    </w:p>
    <w:p w14:paraId="5E1E33F4" w14:textId="1471B0CC" w:rsidR="008B0C9C" w:rsidRDefault="0047074A" w:rsidP="0047074A">
      <w:pPr>
        <w:pStyle w:val="affffb"/>
        <w:ind w:firstLine="420"/>
      </w:pPr>
      <w:r>
        <w:rPr>
          <w:rFonts w:hint="eastAsia"/>
        </w:rPr>
        <w:t>本</w:t>
      </w:r>
      <w:r w:rsidR="00D9211E">
        <w:rPr>
          <w:rFonts w:hint="eastAsia"/>
        </w:rPr>
        <w:t>文件</w:t>
      </w:r>
      <w:r>
        <w:rPr>
          <w:rFonts w:hint="eastAsia"/>
        </w:rPr>
        <w:t>适用于山西省覆盖保温材料的大棚甜樱桃栽培。</w:t>
      </w:r>
    </w:p>
    <w:p w14:paraId="47BBF959" w14:textId="77777777" w:rsidR="00E2552F" w:rsidRDefault="00E2552F" w:rsidP="00A77CCB">
      <w:pPr>
        <w:pStyle w:val="affc"/>
        <w:spacing w:before="312" w:after="312"/>
      </w:pPr>
      <w:bookmarkStart w:id="43" w:name="_Toc26718931"/>
      <w:bookmarkStart w:id="44" w:name="_Toc26986531"/>
      <w:bookmarkStart w:id="45" w:name="_Toc26986772"/>
      <w:bookmarkStart w:id="46" w:name="_Toc97191424"/>
      <w:bookmarkStart w:id="47" w:name="_Toc160993446"/>
      <w:bookmarkStart w:id="48" w:name="_Toc160993485"/>
      <w:bookmarkStart w:id="49" w:name="_Toc163492676"/>
      <w:r>
        <w:rPr>
          <w:rFonts w:hint="eastAsia"/>
        </w:rPr>
        <w:t>规范性引用文件</w:t>
      </w:r>
      <w:bookmarkEnd w:id="38"/>
      <w:bookmarkEnd w:id="39"/>
      <w:bookmarkEnd w:id="40"/>
      <w:bookmarkEnd w:id="41"/>
      <w:bookmarkEnd w:id="42"/>
      <w:bookmarkEnd w:id="43"/>
      <w:bookmarkEnd w:id="44"/>
      <w:bookmarkEnd w:id="45"/>
      <w:bookmarkEnd w:id="46"/>
      <w:bookmarkEnd w:id="47"/>
      <w:bookmarkEnd w:id="48"/>
      <w:bookmarkEnd w:id="49"/>
    </w:p>
    <w:sdt>
      <w:sdtPr>
        <w:rPr>
          <w:rFonts w:hint="eastAsia"/>
        </w:rPr>
        <w:id w:val="715848253"/>
        <w:placeholder>
          <w:docPart w:val="83155DB910CA48FBA814587B766C432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11599FC8"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65363F8" w14:textId="77777777" w:rsidR="00AA6EC9" w:rsidRDefault="0047074A" w:rsidP="00F65893">
      <w:pPr>
        <w:pStyle w:val="affffb"/>
        <w:ind w:firstLine="420"/>
      </w:pPr>
      <w:r>
        <w:rPr>
          <w:rFonts w:hint="eastAsia"/>
        </w:rPr>
        <w:t xml:space="preserve">GB </w:t>
      </w:r>
      <w:r w:rsidRPr="0047074A">
        <w:rPr>
          <w:rFonts w:hint="eastAsia"/>
        </w:rPr>
        <w:t>5084 农田灌溉水质标准</w:t>
      </w:r>
    </w:p>
    <w:p w14:paraId="382EF04B" w14:textId="77777777" w:rsidR="0047074A" w:rsidRDefault="0047074A" w:rsidP="00F65893">
      <w:pPr>
        <w:pStyle w:val="affffb"/>
        <w:ind w:firstLine="420"/>
      </w:pPr>
      <w:r>
        <w:rPr>
          <w:rFonts w:hint="eastAsia"/>
        </w:rPr>
        <w:t xml:space="preserve">GB/T </w:t>
      </w:r>
      <w:r w:rsidRPr="0047074A">
        <w:rPr>
          <w:rFonts w:hint="eastAsia"/>
        </w:rPr>
        <w:t>8321 农药合理使用准则</w:t>
      </w:r>
    </w:p>
    <w:p w14:paraId="7BC546DB" w14:textId="77777777" w:rsidR="0047074A" w:rsidRDefault="0047074A" w:rsidP="00F65893">
      <w:pPr>
        <w:pStyle w:val="affffb"/>
        <w:ind w:firstLine="420"/>
      </w:pPr>
      <w:r w:rsidRPr="0047074A">
        <w:rPr>
          <w:rFonts w:hint="eastAsia"/>
        </w:rPr>
        <w:t>NT/T 496 肥料合理使用准则通则</w:t>
      </w:r>
    </w:p>
    <w:p w14:paraId="5A3C490D" w14:textId="77777777" w:rsidR="0047074A" w:rsidRDefault="0047074A" w:rsidP="00F65893">
      <w:pPr>
        <w:pStyle w:val="affffb"/>
        <w:ind w:firstLine="420"/>
      </w:pPr>
      <w:r w:rsidRPr="0047074A">
        <w:rPr>
          <w:rFonts w:hint="eastAsia"/>
        </w:rPr>
        <w:t>NY/T 2302 农产品等级规格樱桃</w:t>
      </w:r>
    </w:p>
    <w:p w14:paraId="55CB5D8D" w14:textId="77777777" w:rsidR="00B265BC" w:rsidRPr="00E030F9" w:rsidRDefault="00FD59EB" w:rsidP="00FD59EB">
      <w:pPr>
        <w:pStyle w:val="affc"/>
        <w:spacing w:before="312" w:after="312"/>
      </w:pPr>
      <w:bookmarkStart w:id="50" w:name="_Toc97191425"/>
      <w:bookmarkStart w:id="51" w:name="_Toc160993447"/>
      <w:bookmarkStart w:id="52" w:name="_Toc160993486"/>
      <w:bookmarkStart w:id="53" w:name="_Toc163492677"/>
      <w:r>
        <w:rPr>
          <w:rFonts w:hint="eastAsia"/>
          <w:szCs w:val="21"/>
        </w:rPr>
        <w:t>术语和定义</w:t>
      </w:r>
      <w:bookmarkEnd w:id="50"/>
      <w:bookmarkEnd w:id="51"/>
      <w:bookmarkEnd w:id="52"/>
      <w:bookmarkEnd w:id="53"/>
    </w:p>
    <w:bookmarkStart w:id="54" w:name="_Toc26986532" w:displacedByCustomXml="next"/>
    <w:bookmarkEnd w:id="54" w:displacedByCustomXml="next"/>
    <w:sdt>
      <w:sdtPr>
        <w:id w:val="-1909835108"/>
        <w:placeholder>
          <w:docPart w:val="85D7A5BBD5874541939FAC95662884A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5D0BE4A" w14:textId="77777777" w:rsidR="003C010C" w:rsidRDefault="0047074A" w:rsidP="0047074A">
          <w:pPr>
            <w:pStyle w:val="affffb"/>
            <w:ind w:firstLine="420"/>
          </w:pPr>
          <w:r>
            <w:t>本文件没有需要界定的术语和定义。</w:t>
          </w:r>
        </w:p>
      </w:sdtContent>
    </w:sdt>
    <w:p w14:paraId="64211571" w14:textId="77777777" w:rsidR="0047074A" w:rsidRDefault="0047074A" w:rsidP="0047074A">
      <w:pPr>
        <w:pStyle w:val="affc"/>
        <w:spacing w:before="312" w:after="312"/>
      </w:pPr>
      <w:bookmarkStart w:id="55" w:name="_Toc160993448"/>
      <w:bookmarkStart w:id="56" w:name="_Toc160993487"/>
      <w:bookmarkStart w:id="57" w:name="_Toc163492678"/>
      <w:r>
        <w:t>大棚建园</w:t>
      </w:r>
      <w:bookmarkEnd w:id="55"/>
      <w:bookmarkEnd w:id="56"/>
      <w:bookmarkEnd w:id="57"/>
    </w:p>
    <w:p w14:paraId="644073EE" w14:textId="77777777" w:rsidR="0047074A" w:rsidRDefault="0047074A" w:rsidP="0047074A">
      <w:pPr>
        <w:pStyle w:val="affd"/>
        <w:spacing w:before="156" w:after="156"/>
      </w:pPr>
      <w:bookmarkStart w:id="58" w:name="_Toc160993449"/>
      <w:r>
        <w:t>园地选择</w:t>
      </w:r>
      <w:bookmarkEnd w:id="58"/>
    </w:p>
    <w:p w14:paraId="17AC502C" w14:textId="77777777" w:rsidR="0047074A" w:rsidRDefault="0047074A" w:rsidP="0047074A">
      <w:pPr>
        <w:pStyle w:val="affffb"/>
        <w:ind w:firstLine="420"/>
      </w:pPr>
      <w:r w:rsidRPr="0047074A">
        <w:rPr>
          <w:rFonts w:hint="eastAsia"/>
        </w:rPr>
        <w:t>选择在年平均气温9</w:t>
      </w:r>
      <w:bookmarkStart w:id="59" w:name="_Hlk173484938"/>
      <w:r w:rsidRPr="0047074A">
        <w:rPr>
          <w:rFonts w:hint="eastAsia"/>
        </w:rPr>
        <w:t xml:space="preserve"> </w:t>
      </w:r>
      <w:bookmarkEnd w:id="59"/>
      <w:r w:rsidRPr="0047074A">
        <w:rPr>
          <w:rFonts w:hint="eastAsia"/>
        </w:rPr>
        <w:t>℃以上、背风向阳、光照充足、地势平坦、排灌方便、土层深厚肥沃，土质疏松的壤土或砂壤土地块建园。要求土壤含盐量＜0.1%、非核果类重茬地、周围无污染源，避免在地势低洼、土壤过于粘重、排水不畅的地段建园。</w:t>
      </w:r>
    </w:p>
    <w:p w14:paraId="488C723D" w14:textId="77777777" w:rsidR="0047074A" w:rsidRDefault="0047074A" w:rsidP="0047074A">
      <w:pPr>
        <w:pStyle w:val="affd"/>
        <w:spacing w:before="156" w:after="156"/>
      </w:pPr>
      <w:bookmarkStart w:id="60" w:name="_Toc160993450"/>
      <w:r>
        <w:t>大棚结构</w:t>
      </w:r>
      <w:bookmarkEnd w:id="60"/>
    </w:p>
    <w:p w14:paraId="4F076839" w14:textId="77777777" w:rsidR="0047074A" w:rsidRDefault="0047074A" w:rsidP="0047074A">
      <w:pPr>
        <w:pStyle w:val="affffb"/>
        <w:ind w:firstLine="420"/>
      </w:pPr>
      <w:r w:rsidRPr="0047074A">
        <w:rPr>
          <w:rFonts w:hint="eastAsia"/>
        </w:rPr>
        <w:t>采用钢架结构，南北向延长建造。单体大棚跨度为12.0 m～20.0 m，长度60.0 m～100.0 m，脊高5.0</w:t>
      </w:r>
      <w:r w:rsidR="00FD6B7A">
        <w:rPr>
          <w:rFonts w:hint="eastAsia"/>
        </w:rPr>
        <w:t xml:space="preserve"> </w:t>
      </w:r>
      <w:r w:rsidRPr="0047074A">
        <w:rPr>
          <w:rFonts w:hint="eastAsia"/>
        </w:rPr>
        <w:t>m～6.5 m，肩高 2.5 m～4.0 m，要求棚膜与树高保持有 20 cm～50 cm 的距离。当栽培面积较大时可参照单体大棚分成2连体或3连体大棚。棚顶采用圆弧拱形，骨架用圆钢焊接，棚脊处覆盖木板或水泥预制板作走台，上面安装卷帘机，骨架外覆薄膜，薄膜上覆保温材料。</w:t>
      </w:r>
    </w:p>
    <w:p w14:paraId="6A363948" w14:textId="77777777" w:rsidR="0047074A" w:rsidRDefault="0047074A" w:rsidP="0047074A">
      <w:pPr>
        <w:pStyle w:val="affc"/>
        <w:spacing w:before="312" w:after="312"/>
      </w:pPr>
      <w:bookmarkStart w:id="61" w:name="_Toc160993451"/>
      <w:bookmarkStart w:id="62" w:name="_Toc160993488"/>
      <w:bookmarkStart w:id="63" w:name="_Toc163492679"/>
      <w:r>
        <w:t>品种选择与配置</w:t>
      </w:r>
      <w:bookmarkEnd w:id="61"/>
      <w:bookmarkEnd w:id="62"/>
      <w:bookmarkEnd w:id="63"/>
    </w:p>
    <w:p w14:paraId="3D40728C" w14:textId="77777777" w:rsidR="0047074A" w:rsidRDefault="0047074A" w:rsidP="0047074A">
      <w:pPr>
        <w:pStyle w:val="affd"/>
        <w:spacing w:before="156" w:after="156"/>
      </w:pPr>
      <w:bookmarkStart w:id="64" w:name="_Toc160993452"/>
      <w:r>
        <w:t>主栽品种</w:t>
      </w:r>
      <w:bookmarkEnd w:id="64"/>
    </w:p>
    <w:p w14:paraId="6C773435" w14:textId="4B2BD02E" w:rsidR="0047074A" w:rsidRDefault="0047074A" w:rsidP="0047074A">
      <w:pPr>
        <w:pStyle w:val="affffb"/>
        <w:ind w:firstLine="420"/>
      </w:pPr>
      <w:r w:rsidRPr="0047074A">
        <w:rPr>
          <w:rFonts w:hint="eastAsia"/>
        </w:rPr>
        <w:lastRenderedPageBreak/>
        <w:t>选择成熟期早、品质优良、果个大、丰产、稳产、抗裂果、耐贮运、经济价值高并适应当地气候条件的品种作主栽品种，当栽种面积较大时，</w:t>
      </w:r>
      <w:r w:rsidR="00D9211E">
        <w:rPr>
          <w:rFonts w:hint="eastAsia"/>
        </w:rPr>
        <w:t>可</w:t>
      </w:r>
      <w:r w:rsidRPr="0047074A">
        <w:rPr>
          <w:rFonts w:hint="eastAsia"/>
        </w:rPr>
        <w:t>根据生产规模大小及市场销售需要调整早、中、晚熟品种</w:t>
      </w:r>
      <w:r w:rsidR="00D9211E">
        <w:rPr>
          <w:rFonts w:hint="eastAsia"/>
        </w:rPr>
        <w:t>比例</w:t>
      </w:r>
      <w:r w:rsidRPr="0047074A">
        <w:rPr>
          <w:rFonts w:hint="eastAsia"/>
        </w:rPr>
        <w:t>。可供选择的部分主栽品种见附录A。</w:t>
      </w:r>
    </w:p>
    <w:p w14:paraId="341ABCCE" w14:textId="77777777" w:rsidR="0047074A" w:rsidRDefault="0047074A" w:rsidP="0047074A">
      <w:pPr>
        <w:pStyle w:val="affd"/>
        <w:spacing w:before="156" w:after="156"/>
      </w:pPr>
      <w:bookmarkStart w:id="65" w:name="_Toc160993453"/>
      <w:r>
        <w:t>授粉品种</w:t>
      </w:r>
      <w:bookmarkEnd w:id="65"/>
    </w:p>
    <w:p w14:paraId="00CA05E1" w14:textId="77777777" w:rsidR="0047074A" w:rsidRDefault="0047074A" w:rsidP="0047074A">
      <w:pPr>
        <w:pStyle w:val="affffb"/>
        <w:ind w:firstLine="420"/>
      </w:pPr>
      <w:r w:rsidRPr="0047074A">
        <w:rPr>
          <w:rFonts w:hint="eastAsia"/>
        </w:rPr>
        <w:t>主栽的甜樱桃品种需要配置授粉品种。授粉品种应具备花粉量大，且与主栽品种花期基本一致、亲和力强、丰产性好、经济价值较高等特点。常用授粉品种见附录A。主栽品种与授粉品种的配置比例为3:1或4:1。配置方式为行内配置。</w:t>
      </w:r>
    </w:p>
    <w:p w14:paraId="61503073" w14:textId="77777777" w:rsidR="0047074A" w:rsidRDefault="0047074A" w:rsidP="0047074A">
      <w:pPr>
        <w:pStyle w:val="affc"/>
        <w:spacing w:before="312" w:after="312"/>
      </w:pPr>
      <w:bookmarkStart w:id="66" w:name="_Toc160993454"/>
      <w:bookmarkStart w:id="67" w:name="_Toc160993489"/>
      <w:bookmarkStart w:id="68" w:name="_Toc163492680"/>
      <w:r>
        <w:t>栽植技术</w:t>
      </w:r>
      <w:bookmarkEnd w:id="66"/>
      <w:bookmarkEnd w:id="67"/>
      <w:bookmarkEnd w:id="68"/>
    </w:p>
    <w:p w14:paraId="5C5F8FF5" w14:textId="77777777" w:rsidR="0047074A" w:rsidRDefault="0047074A" w:rsidP="0047074A">
      <w:pPr>
        <w:pStyle w:val="affd"/>
        <w:spacing w:before="156" w:after="156"/>
      </w:pPr>
      <w:bookmarkStart w:id="69" w:name="_Toc160993455"/>
      <w:r>
        <w:t>苗木选择</w:t>
      </w:r>
      <w:bookmarkEnd w:id="69"/>
    </w:p>
    <w:p w14:paraId="592289B0" w14:textId="6E8BB95F" w:rsidR="0047074A" w:rsidRDefault="0047074A" w:rsidP="0047074A">
      <w:pPr>
        <w:pStyle w:val="affffb"/>
        <w:ind w:firstLine="420"/>
      </w:pPr>
      <w:r w:rsidRPr="0047074A">
        <w:rPr>
          <w:rFonts w:hint="eastAsia"/>
        </w:rPr>
        <w:t>苗木要选择1</w:t>
      </w:r>
      <w:r>
        <w:rPr>
          <w:rFonts w:hint="eastAsia"/>
        </w:rPr>
        <w:t>级以上大苗，</w:t>
      </w:r>
      <w:r w:rsidRPr="0047074A">
        <w:rPr>
          <w:rFonts w:hint="eastAsia"/>
        </w:rPr>
        <w:t>苗木高度≥100</w:t>
      </w:r>
      <w:bookmarkStart w:id="70" w:name="_Hlk173484965"/>
      <w:r w:rsidRPr="0047074A">
        <w:rPr>
          <w:rFonts w:hint="eastAsia"/>
        </w:rPr>
        <w:t xml:space="preserve"> </w:t>
      </w:r>
      <w:bookmarkEnd w:id="70"/>
      <w:r w:rsidRPr="0047074A">
        <w:rPr>
          <w:rFonts w:hint="eastAsia"/>
        </w:rPr>
        <w:t>cm，粗度≥1.0 cm；根系完好，侧根长度≥15 cm，粗度≥0.6 cm，侧根数量≥</w:t>
      </w:r>
      <w:bookmarkStart w:id="71" w:name="_Hlk173485012"/>
      <w:r w:rsidRPr="0047074A">
        <w:rPr>
          <w:rFonts w:hint="eastAsia"/>
        </w:rPr>
        <w:t>5</w:t>
      </w:r>
      <w:bookmarkStart w:id="72" w:name="_Hlk173484996"/>
      <w:r w:rsidRPr="0047074A">
        <w:rPr>
          <w:rFonts w:hint="eastAsia"/>
        </w:rPr>
        <w:t>条</w:t>
      </w:r>
      <w:bookmarkEnd w:id="71"/>
      <w:bookmarkEnd w:id="72"/>
      <w:r w:rsidRPr="0047074A">
        <w:rPr>
          <w:rFonts w:hint="eastAsia"/>
        </w:rPr>
        <w:t>，须根多，且枝条粗壮、芽体饱满的优质苗木。如选用大树建园则选择树形好、根系发育完整，树体健壮，无病虫害的树。</w:t>
      </w:r>
      <w:r w:rsidR="00680A63">
        <w:rPr>
          <w:rFonts w:hint="eastAsia"/>
        </w:rPr>
        <w:t>宜</w:t>
      </w:r>
      <w:r>
        <w:rPr>
          <w:rFonts w:hint="eastAsia"/>
        </w:rPr>
        <w:t>采用4年生以上的大树建园。</w:t>
      </w:r>
    </w:p>
    <w:p w14:paraId="1D08FD0E" w14:textId="77777777" w:rsidR="0047074A" w:rsidRDefault="0047074A" w:rsidP="0047074A">
      <w:pPr>
        <w:pStyle w:val="affd"/>
        <w:spacing w:before="156" w:after="156"/>
      </w:pPr>
      <w:bookmarkStart w:id="73" w:name="_Toc160993456"/>
      <w:r>
        <w:t>栽植时期</w:t>
      </w:r>
      <w:bookmarkEnd w:id="73"/>
    </w:p>
    <w:p w14:paraId="7CE0CCF0" w14:textId="77777777" w:rsidR="0047074A" w:rsidRDefault="0047074A" w:rsidP="0047074A">
      <w:pPr>
        <w:pStyle w:val="affffb"/>
        <w:ind w:firstLine="420"/>
      </w:pPr>
      <w:r w:rsidRPr="0047074A">
        <w:rPr>
          <w:rFonts w:hint="eastAsia"/>
        </w:rPr>
        <w:t>春季土壤完全解冻后或秋季樱桃树落叶后土壤封冻前栽植。</w:t>
      </w:r>
    </w:p>
    <w:p w14:paraId="5722FEA2" w14:textId="77777777" w:rsidR="0047074A" w:rsidRDefault="0047074A" w:rsidP="0047074A">
      <w:pPr>
        <w:pStyle w:val="affd"/>
        <w:spacing w:before="156" w:after="156"/>
      </w:pPr>
      <w:bookmarkStart w:id="74" w:name="_Toc160993457"/>
      <w:r>
        <w:t>栽植密度与行向</w:t>
      </w:r>
      <w:bookmarkEnd w:id="74"/>
    </w:p>
    <w:p w14:paraId="748F78F8" w14:textId="0AED2196" w:rsidR="0047074A" w:rsidRDefault="0047074A" w:rsidP="0047074A">
      <w:pPr>
        <w:pStyle w:val="affffb"/>
        <w:ind w:firstLine="420"/>
      </w:pPr>
      <w:r w:rsidRPr="0047074A">
        <w:rPr>
          <w:rFonts w:hint="eastAsia"/>
        </w:rPr>
        <w:t>如用苗木建园，采用乔化砧木的樱桃适宜株距为2.5 m～3.0 m，行距为3.0 m～3.5 m；采用矮化砧木的樱桃适宜株距为2.0 m～2.5 m，行距为2.5 m～3.0 m。采用4年生以上的大树建园，株距为2.5 m～3.0 m，行距为4.0 m。南北行向栽植。</w:t>
      </w:r>
    </w:p>
    <w:p w14:paraId="3F20C66B" w14:textId="77777777" w:rsidR="0047074A" w:rsidRDefault="0047074A" w:rsidP="0047074A">
      <w:pPr>
        <w:pStyle w:val="affd"/>
        <w:spacing w:before="156" w:after="156"/>
      </w:pPr>
      <w:bookmarkStart w:id="75" w:name="_Toc160993458"/>
      <w:r>
        <w:t>挖坑与回填</w:t>
      </w:r>
      <w:bookmarkEnd w:id="75"/>
    </w:p>
    <w:p w14:paraId="6768C851" w14:textId="77777777" w:rsidR="0047074A" w:rsidRDefault="0047074A" w:rsidP="0047074A">
      <w:pPr>
        <w:pStyle w:val="affffb"/>
        <w:ind w:firstLine="420"/>
      </w:pPr>
      <w:r>
        <w:rPr>
          <w:rFonts w:hint="eastAsia"/>
        </w:rPr>
        <w:t>苗木栽植前挖直径0.8 m、深0.8 m的树坑。挖时将表土与底土分开堆放。用表土与腐熟的有机肥充分混匀回填坑内，边填边踏实，直到离地表20 cm～30 cm，并堆成半球状土丘。表土不足部分用其它表土补充，将底土做成堰或撒于地表。有机肥选腐熟的农家肥。施肥量为667 m</w:t>
      </w:r>
      <w:r w:rsidRPr="001215ED">
        <w:rPr>
          <w:rFonts w:hint="eastAsia"/>
          <w:vertAlign w:val="superscript"/>
        </w:rPr>
        <w:t>2</w:t>
      </w:r>
      <w:r>
        <w:rPr>
          <w:rFonts w:hint="eastAsia"/>
        </w:rPr>
        <w:t>施有机肥3 m</w:t>
      </w:r>
      <w:r w:rsidRPr="001215ED">
        <w:rPr>
          <w:rFonts w:hint="eastAsia"/>
          <w:vertAlign w:val="superscript"/>
        </w:rPr>
        <w:t>3</w:t>
      </w:r>
      <w:r>
        <w:rPr>
          <w:rFonts w:hint="eastAsia"/>
        </w:rPr>
        <w:t>～5 m</w:t>
      </w:r>
      <w:r w:rsidRPr="001215ED">
        <w:rPr>
          <w:rFonts w:hint="eastAsia"/>
          <w:vertAlign w:val="superscript"/>
        </w:rPr>
        <w:t>3</w:t>
      </w:r>
      <w:r>
        <w:rPr>
          <w:rFonts w:hint="eastAsia"/>
        </w:rPr>
        <w:t>。</w:t>
      </w:r>
    </w:p>
    <w:p w14:paraId="39D9B646" w14:textId="77777777" w:rsidR="0047074A" w:rsidRDefault="0047074A" w:rsidP="0047074A">
      <w:pPr>
        <w:pStyle w:val="affffb"/>
        <w:ind w:firstLine="420"/>
      </w:pPr>
      <w:r>
        <w:rPr>
          <w:rFonts w:hint="eastAsia"/>
        </w:rPr>
        <w:t>如移栽大树可挖深1.0 m、直径为1.0 m～1.2 m的树坑。将表土与腐熟的有机肥混合均匀，待栽时回填。</w:t>
      </w:r>
    </w:p>
    <w:p w14:paraId="70327604" w14:textId="77777777" w:rsidR="001215ED" w:rsidRDefault="001215ED" w:rsidP="001215ED">
      <w:pPr>
        <w:pStyle w:val="affd"/>
        <w:spacing w:before="156" w:after="156"/>
      </w:pPr>
      <w:bookmarkStart w:id="76" w:name="_Toc160993459"/>
      <w:r>
        <w:rPr>
          <w:rFonts w:hint="eastAsia"/>
        </w:rPr>
        <w:t>栽植方法</w:t>
      </w:r>
      <w:bookmarkEnd w:id="76"/>
    </w:p>
    <w:p w14:paraId="5AE66872" w14:textId="77777777" w:rsidR="001215ED" w:rsidRDefault="001215ED" w:rsidP="001215ED">
      <w:pPr>
        <w:pStyle w:val="affffb"/>
        <w:ind w:firstLine="420"/>
      </w:pPr>
      <w:r>
        <w:rPr>
          <w:rFonts w:hint="eastAsia"/>
        </w:rPr>
        <w:t>苗木栽植时，将苗木立于定植穴中央，表层根系离地表约10 cm，然后填土，轻提苗木，边填土边踏实，保持根颈与地面平齐，埋至根颈处即可。</w:t>
      </w:r>
    </w:p>
    <w:p w14:paraId="5441B3F5" w14:textId="278B7C87" w:rsidR="001215ED" w:rsidRDefault="001215ED" w:rsidP="001215ED">
      <w:pPr>
        <w:pStyle w:val="affffb"/>
        <w:ind w:firstLine="420"/>
      </w:pPr>
      <w:r>
        <w:rPr>
          <w:rFonts w:hint="eastAsia"/>
        </w:rPr>
        <w:t>大树移栽时，采用大坑带土移栽，当根系直径≥70 cm时可裸根挖起，如在山西省内远途运输裸露大树，根系要</w:t>
      </w:r>
      <w:r w:rsidR="00726420">
        <w:rPr>
          <w:rFonts w:hint="eastAsia"/>
        </w:rPr>
        <w:t>用</w:t>
      </w:r>
      <w:r>
        <w:rPr>
          <w:rFonts w:hint="eastAsia"/>
        </w:rPr>
        <w:t>泥浆沾根并薄膜保护，到达目的地立即栽植并及时浇水。移栽前应对树冠进行较重修剪，但要以保持原有树体结构、不伤及大的骨干枝为度。</w:t>
      </w:r>
    </w:p>
    <w:p w14:paraId="77A18FF9" w14:textId="77777777" w:rsidR="001215ED" w:rsidRDefault="001215ED" w:rsidP="001215ED">
      <w:pPr>
        <w:pStyle w:val="affd"/>
        <w:spacing w:before="156" w:after="156"/>
      </w:pPr>
      <w:bookmarkStart w:id="77" w:name="_Toc160993460"/>
      <w:r>
        <w:t>栽后管理</w:t>
      </w:r>
      <w:bookmarkEnd w:id="77"/>
    </w:p>
    <w:p w14:paraId="0C1D38B9" w14:textId="77777777" w:rsidR="001215ED" w:rsidRDefault="001215ED" w:rsidP="001215ED">
      <w:pPr>
        <w:pStyle w:val="affffb"/>
        <w:ind w:firstLine="420"/>
      </w:pPr>
      <w:r>
        <w:rPr>
          <w:rFonts w:hint="eastAsia"/>
        </w:rPr>
        <w:t>栽植后要及时灌溉，并浇透。栽后7 d浇第二水。水下渗后及时松土并铺膜覆盖。</w:t>
      </w:r>
    </w:p>
    <w:p w14:paraId="5815CF06" w14:textId="77777777" w:rsidR="001215ED" w:rsidRDefault="001215ED" w:rsidP="001215ED">
      <w:pPr>
        <w:pStyle w:val="affffb"/>
        <w:ind w:firstLine="420"/>
      </w:pPr>
      <w:r>
        <w:rPr>
          <w:rFonts w:hint="eastAsia"/>
        </w:rPr>
        <w:t>对树苗树干及时罩纱罩防金龟子危害叶子，纱罩成筒状，直径10 cm左右，高50 cm～60 cm。大树移栽时修剪的剪口应及时涂抹愈合剂。</w:t>
      </w:r>
    </w:p>
    <w:p w14:paraId="57B3ED66" w14:textId="77777777" w:rsidR="001215ED" w:rsidRDefault="001215ED" w:rsidP="001215ED">
      <w:pPr>
        <w:pStyle w:val="affc"/>
        <w:spacing w:before="312" w:after="312"/>
      </w:pPr>
      <w:bookmarkStart w:id="78" w:name="_Toc160993461"/>
      <w:bookmarkStart w:id="79" w:name="_Toc160993490"/>
      <w:bookmarkStart w:id="80" w:name="_Toc163492681"/>
      <w:r>
        <w:lastRenderedPageBreak/>
        <w:t>土肥水管理</w:t>
      </w:r>
      <w:bookmarkEnd w:id="78"/>
      <w:bookmarkEnd w:id="79"/>
      <w:bookmarkEnd w:id="80"/>
    </w:p>
    <w:p w14:paraId="2CA74230" w14:textId="77777777" w:rsidR="001215ED" w:rsidRDefault="001215ED" w:rsidP="001215ED">
      <w:pPr>
        <w:pStyle w:val="affd"/>
        <w:spacing w:before="156" w:after="156"/>
      </w:pPr>
      <w:bookmarkStart w:id="81" w:name="_Toc160993462"/>
      <w:r>
        <w:t>土壤管理</w:t>
      </w:r>
      <w:bookmarkEnd w:id="81"/>
    </w:p>
    <w:p w14:paraId="27A30700" w14:textId="77777777" w:rsidR="001215ED" w:rsidRDefault="001215ED" w:rsidP="001215ED">
      <w:pPr>
        <w:pStyle w:val="affffb"/>
        <w:ind w:firstLine="420"/>
      </w:pPr>
      <w:r w:rsidRPr="001215ED">
        <w:rPr>
          <w:rFonts w:hint="eastAsia"/>
        </w:rPr>
        <w:t>幼树期行间可间作草莓、西瓜等作物。间作时，间作物与樱桃树应保留0.4 m～0.6 m的距离，树体进入结果期后不宜再间作。在扣棚期间地面覆盖白色地膜，不扣棚期间采用清耕制，及时中耕松土，保持土壤无杂草。</w:t>
      </w:r>
    </w:p>
    <w:p w14:paraId="3450637E" w14:textId="77777777" w:rsidR="001215ED" w:rsidRDefault="001215ED" w:rsidP="001215ED">
      <w:pPr>
        <w:pStyle w:val="affd"/>
        <w:spacing w:before="156" w:after="156"/>
      </w:pPr>
      <w:bookmarkStart w:id="82" w:name="_Toc160993463"/>
      <w:r>
        <w:t>施肥</w:t>
      </w:r>
      <w:bookmarkEnd w:id="82"/>
    </w:p>
    <w:p w14:paraId="0B05A01C" w14:textId="23E10452" w:rsidR="001215ED" w:rsidRDefault="001215ED" w:rsidP="001215ED">
      <w:pPr>
        <w:pStyle w:val="affffb"/>
        <w:ind w:firstLine="420"/>
      </w:pPr>
      <w:r>
        <w:rPr>
          <w:rFonts w:hint="eastAsia"/>
        </w:rPr>
        <w:t>基肥，宜在8月至10月间进行，以早施为宜，主要是腐熟的有机肥，采用环状沟或条沟施，沟深30 cm～40 cm，宽30 cm。1</w:t>
      </w:r>
      <w:r w:rsidR="00526767">
        <w:rPr>
          <w:rFonts w:hint="eastAsia"/>
        </w:rPr>
        <w:t>年</w:t>
      </w:r>
      <w:r>
        <w:rPr>
          <w:rFonts w:hint="eastAsia"/>
        </w:rPr>
        <w:t>～3年生树施30 kg，4</w:t>
      </w:r>
      <w:r w:rsidR="00526767">
        <w:rPr>
          <w:rFonts w:hint="eastAsia"/>
        </w:rPr>
        <w:t>年</w:t>
      </w:r>
      <w:r>
        <w:rPr>
          <w:rFonts w:hint="eastAsia"/>
        </w:rPr>
        <w:t>～6年树施50 kg，6年以上树施70 kg。</w:t>
      </w:r>
    </w:p>
    <w:p w14:paraId="71DC02A6" w14:textId="183DEE8C" w:rsidR="001215ED" w:rsidRDefault="001215ED" w:rsidP="001215ED">
      <w:pPr>
        <w:pStyle w:val="affffb"/>
        <w:ind w:firstLine="420"/>
      </w:pPr>
      <w:r>
        <w:rPr>
          <w:rFonts w:hint="eastAsia"/>
        </w:rPr>
        <w:t>追肥，施肥时期为花后、果实膨大期、果实采收后。落花后至采收前每隔10 d～15 d，叶面喷施0.3%含N为46 %的尿素和0.3%含P</w:t>
      </w:r>
      <w:r w:rsidRPr="001215ED">
        <w:rPr>
          <w:rFonts w:hint="eastAsia"/>
          <w:vertAlign w:val="subscript"/>
        </w:rPr>
        <w:t>2</w:t>
      </w:r>
      <w:r>
        <w:rPr>
          <w:rFonts w:hint="eastAsia"/>
        </w:rPr>
        <w:t>O</w:t>
      </w:r>
      <w:r w:rsidRPr="001215ED">
        <w:rPr>
          <w:rFonts w:hint="eastAsia"/>
          <w:vertAlign w:val="subscript"/>
        </w:rPr>
        <w:t>5</w:t>
      </w:r>
      <w:r>
        <w:rPr>
          <w:rFonts w:hint="eastAsia"/>
        </w:rPr>
        <w:t>为52%，含K</w:t>
      </w:r>
      <w:r w:rsidRPr="001215ED">
        <w:rPr>
          <w:rFonts w:hint="eastAsia"/>
          <w:vertAlign w:val="subscript"/>
        </w:rPr>
        <w:t>2</w:t>
      </w:r>
      <w:r>
        <w:rPr>
          <w:rFonts w:hint="eastAsia"/>
        </w:rPr>
        <w:t>O为35%的磷酸二氢钾或</w:t>
      </w:r>
      <w:r w:rsidR="00F5336F">
        <w:rPr>
          <w:rFonts w:hint="eastAsia"/>
        </w:rPr>
        <w:t>地面追施</w:t>
      </w:r>
      <w:bookmarkStart w:id="83" w:name="_Hlk173485739"/>
      <w:r>
        <w:rPr>
          <w:rFonts w:hint="eastAsia"/>
        </w:rPr>
        <w:t>多元微肥、氨基酸类</w:t>
      </w:r>
      <w:r w:rsidR="00F5336F">
        <w:rPr>
          <w:rFonts w:hint="eastAsia"/>
        </w:rPr>
        <w:t>肥、膨果增糖</w:t>
      </w:r>
      <w:r w:rsidR="0090125F">
        <w:rPr>
          <w:rFonts w:hint="eastAsia"/>
        </w:rPr>
        <w:t>类</w:t>
      </w:r>
      <w:r w:rsidR="00F5336F">
        <w:rPr>
          <w:rFonts w:hint="eastAsia"/>
        </w:rPr>
        <w:t>肥料</w:t>
      </w:r>
      <w:bookmarkEnd w:id="83"/>
      <w:r w:rsidR="00F5336F">
        <w:rPr>
          <w:rFonts w:hint="eastAsia"/>
        </w:rPr>
        <w:t>3</w:t>
      </w:r>
      <w:r>
        <w:rPr>
          <w:rFonts w:hint="eastAsia"/>
        </w:rPr>
        <w:t>次～</w:t>
      </w:r>
      <w:r w:rsidR="00F5336F">
        <w:rPr>
          <w:rFonts w:hint="eastAsia"/>
        </w:rPr>
        <w:t>4</w:t>
      </w:r>
      <w:r>
        <w:rPr>
          <w:rFonts w:hint="eastAsia"/>
        </w:rPr>
        <w:t>次</w:t>
      </w:r>
      <w:r w:rsidR="00F5336F">
        <w:rPr>
          <w:rFonts w:hint="eastAsia"/>
        </w:rPr>
        <w:t>，</w:t>
      </w:r>
      <w:r w:rsidR="00F5336F" w:rsidRPr="00F5336F">
        <w:rPr>
          <w:rFonts w:hint="eastAsia"/>
        </w:rPr>
        <w:t>多元微肥、氨基酸类肥、膨果增糖</w:t>
      </w:r>
      <w:r w:rsidR="00F5336F">
        <w:rPr>
          <w:rFonts w:hint="eastAsia"/>
        </w:rPr>
        <w:t>等</w:t>
      </w:r>
      <w:r w:rsidR="00F5336F" w:rsidRPr="00F5336F">
        <w:rPr>
          <w:rFonts w:hint="eastAsia"/>
        </w:rPr>
        <w:t>肥料按</w:t>
      </w:r>
      <w:r w:rsidR="00F5336F">
        <w:rPr>
          <w:rFonts w:hint="eastAsia"/>
        </w:rPr>
        <w:t>肥料</w:t>
      </w:r>
      <w:r w:rsidR="00F5336F" w:rsidRPr="00F5336F">
        <w:rPr>
          <w:rFonts w:hint="eastAsia"/>
        </w:rPr>
        <w:t>说明要求施肥</w:t>
      </w:r>
      <w:r>
        <w:rPr>
          <w:rFonts w:hint="eastAsia"/>
        </w:rPr>
        <w:t>。采果后立即施复合肥等速效性肥料，</w:t>
      </w:r>
      <w:r w:rsidR="003162F6" w:rsidRPr="003162F6">
        <w:rPr>
          <w:rFonts w:hint="eastAsia"/>
        </w:rPr>
        <w:t>按肥料说明要求施肥</w:t>
      </w:r>
      <w:r>
        <w:rPr>
          <w:rFonts w:hint="eastAsia"/>
        </w:rPr>
        <w:t>，施肥后灌水。</w:t>
      </w:r>
    </w:p>
    <w:p w14:paraId="205E8827" w14:textId="77777777" w:rsidR="001215ED" w:rsidRDefault="001215ED" w:rsidP="001215ED">
      <w:pPr>
        <w:pStyle w:val="affd"/>
        <w:spacing w:before="156" w:after="156"/>
      </w:pPr>
      <w:bookmarkStart w:id="84" w:name="_Toc160993464"/>
      <w:r>
        <w:t>灌溉</w:t>
      </w:r>
      <w:bookmarkEnd w:id="84"/>
    </w:p>
    <w:p w14:paraId="6599FEBB" w14:textId="53924757" w:rsidR="001215ED" w:rsidRDefault="001215ED" w:rsidP="001215ED">
      <w:pPr>
        <w:pStyle w:val="affffb"/>
        <w:ind w:firstLine="420"/>
      </w:pPr>
      <w:r>
        <w:rPr>
          <w:rFonts w:hint="eastAsia"/>
        </w:rPr>
        <w:t>1</w:t>
      </w:r>
      <w:r w:rsidR="00765583">
        <w:rPr>
          <w:rFonts w:hint="eastAsia"/>
        </w:rPr>
        <w:t>年</w:t>
      </w:r>
      <w:r>
        <w:rPr>
          <w:rFonts w:hint="eastAsia"/>
        </w:rPr>
        <w:t>～3年生树：在3月至7月下旬，采用充分灌溉，当田间持水量接近</w:t>
      </w:r>
      <w:r w:rsidR="00C97391">
        <w:rPr>
          <w:rFonts w:hint="eastAsia"/>
        </w:rPr>
        <w:t>或小于</w:t>
      </w:r>
      <w:r>
        <w:rPr>
          <w:rFonts w:hint="eastAsia"/>
        </w:rPr>
        <w:t>60%时</w:t>
      </w:r>
      <w:r w:rsidR="000D4858">
        <w:rPr>
          <w:rFonts w:hint="eastAsia"/>
        </w:rPr>
        <w:t>及时</w:t>
      </w:r>
      <w:r>
        <w:rPr>
          <w:rFonts w:hint="eastAsia"/>
        </w:rPr>
        <w:t>灌溉。7月后根据土壤墒情进行灌溉，以不缺少为宜。</w:t>
      </w:r>
    </w:p>
    <w:p w14:paraId="5FCE3F79" w14:textId="77777777" w:rsidR="001215ED" w:rsidRDefault="001215ED" w:rsidP="001215ED">
      <w:pPr>
        <w:pStyle w:val="affffb"/>
        <w:ind w:firstLine="420"/>
      </w:pPr>
      <w:r>
        <w:rPr>
          <w:rFonts w:hint="eastAsia"/>
        </w:rPr>
        <w:t>结果树：在年周期中适宜灌水期有解冻水、花前水、花后水、果实膨大水、采后水、封冻水，</w:t>
      </w:r>
      <w:r w:rsidR="00765583">
        <w:rPr>
          <w:rFonts w:hint="eastAsia"/>
        </w:rPr>
        <w:t>果实膨大水以多次轻灌为宜，</w:t>
      </w:r>
      <w:r>
        <w:rPr>
          <w:rFonts w:hint="eastAsia"/>
        </w:rPr>
        <w:t>生长季节视墒情及时补水。另外，还要注意排水防涝。</w:t>
      </w:r>
    </w:p>
    <w:p w14:paraId="0665E23F" w14:textId="77777777" w:rsidR="001215ED" w:rsidRDefault="001215ED" w:rsidP="001215ED">
      <w:pPr>
        <w:pStyle w:val="affc"/>
        <w:spacing w:before="312" w:after="312"/>
      </w:pPr>
      <w:bookmarkStart w:id="85" w:name="_Toc160993465"/>
      <w:bookmarkStart w:id="86" w:name="_Toc160993491"/>
      <w:bookmarkStart w:id="87" w:name="_Toc163492682"/>
      <w:r>
        <w:t>整形修剪</w:t>
      </w:r>
      <w:bookmarkEnd w:id="85"/>
      <w:bookmarkEnd w:id="86"/>
      <w:bookmarkEnd w:id="87"/>
    </w:p>
    <w:p w14:paraId="0DA543D6" w14:textId="77777777" w:rsidR="001215ED" w:rsidRDefault="001215ED" w:rsidP="001215ED">
      <w:pPr>
        <w:pStyle w:val="affd"/>
        <w:spacing w:before="156" w:after="156"/>
      </w:pPr>
      <w:bookmarkStart w:id="88" w:name="_Toc160993466"/>
      <w:r>
        <w:t>主要树形结构</w:t>
      </w:r>
      <w:bookmarkEnd w:id="88"/>
    </w:p>
    <w:p w14:paraId="18281E05" w14:textId="77777777" w:rsidR="001215ED" w:rsidRDefault="00C0716A" w:rsidP="001215ED">
      <w:pPr>
        <w:pStyle w:val="affffb"/>
        <w:ind w:firstLine="420"/>
      </w:pPr>
      <w:r>
        <w:t>综合考虑大棚内空间，选择适宜的树形进行整形修剪。生产中常见的树形间附录</w:t>
      </w:r>
      <w:r>
        <w:rPr>
          <w:rFonts w:hint="eastAsia"/>
        </w:rPr>
        <w:t>B。</w:t>
      </w:r>
    </w:p>
    <w:p w14:paraId="56145EE9" w14:textId="77777777" w:rsidR="00C0716A" w:rsidRDefault="00C0716A" w:rsidP="00C0716A">
      <w:pPr>
        <w:pStyle w:val="affd"/>
        <w:spacing w:before="156" w:after="156"/>
      </w:pPr>
      <w:bookmarkStart w:id="89" w:name="_Toc160993467"/>
      <w:r>
        <w:t>幼树整形</w:t>
      </w:r>
      <w:bookmarkEnd w:id="89"/>
    </w:p>
    <w:p w14:paraId="6689FA37" w14:textId="77777777" w:rsidR="00C0716A" w:rsidRDefault="00C0716A" w:rsidP="00C0716A">
      <w:pPr>
        <w:pStyle w:val="affffb"/>
        <w:ind w:firstLine="420"/>
      </w:pPr>
      <w:r>
        <w:rPr>
          <w:rFonts w:hint="eastAsia"/>
        </w:rPr>
        <w:t>幼树整形方式详见附录B。</w:t>
      </w:r>
    </w:p>
    <w:p w14:paraId="56510D8F" w14:textId="77777777" w:rsidR="00C0716A" w:rsidRDefault="00C0716A" w:rsidP="00C0716A">
      <w:pPr>
        <w:pStyle w:val="affd"/>
        <w:spacing w:before="156" w:after="156"/>
      </w:pPr>
      <w:bookmarkStart w:id="90" w:name="_Toc160993468"/>
      <w:proofErr w:type="gramStart"/>
      <w:r>
        <w:t>促花技术</w:t>
      </w:r>
      <w:bookmarkEnd w:id="90"/>
      <w:proofErr w:type="gramEnd"/>
    </w:p>
    <w:p w14:paraId="7E821145" w14:textId="77777777" w:rsidR="00C0716A" w:rsidRDefault="00C0716A" w:rsidP="00C0716A">
      <w:pPr>
        <w:pStyle w:val="affe"/>
        <w:spacing w:before="156" w:after="156"/>
      </w:pPr>
      <w:r>
        <w:t>拉枝</w:t>
      </w:r>
    </w:p>
    <w:p w14:paraId="5EDD7A9A" w14:textId="77777777" w:rsidR="00C0716A" w:rsidRDefault="00C0716A" w:rsidP="00C0716A">
      <w:pPr>
        <w:pStyle w:val="affffb"/>
        <w:ind w:firstLine="420"/>
      </w:pPr>
      <w:r w:rsidRPr="00C0716A">
        <w:rPr>
          <w:rFonts w:hint="eastAsia"/>
        </w:rPr>
        <w:t>拉枝要根据甜樱桃树主侧枝及辅养枝开张角度的要求进行。纺锤形或改良主干形树侧生枝组一般拉成70°～90°；自然开心形树主枝拉成60°～75°，辅养枝拉成水平。拉枝时间一般选春季萌芽前后和7</w:t>
      </w:r>
      <w:r>
        <w:rPr>
          <w:rFonts w:hint="eastAsia"/>
        </w:rPr>
        <w:t>月</w:t>
      </w:r>
      <w:r w:rsidRPr="00C0716A">
        <w:rPr>
          <w:rFonts w:hint="eastAsia"/>
        </w:rPr>
        <w:t>～</w:t>
      </w:r>
      <w:r w:rsidR="00937EC5">
        <w:rPr>
          <w:rFonts w:hint="eastAsia"/>
        </w:rPr>
        <w:t>9</w:t>
      </w:r>
      <w:r w:rsidRPr="00C0716A">
        <w:rPr>
          <w:rFonts w:hint="eastAsia"/>
        </w:rPr>
        <w:t>月。</w:t>
      </w:r>
    </w:p>
    <w:p w14:paraId="71B54D92" w14:textId="77777777" w:rsidR="00C0716A" w:rsidRDefault="00C0716A" w:rsidP="00C0716A">
      <w:pPr>
        <w:pStyle w:val="affe"/>
        <w:spacing w:before="156" w:after="156"/>
      </w:pPr>
      <w:r>
        <w:t>刻芽</w:t>
      </w:r>
    </w:p>
    <w:p w14:paraId="536DBBE5" w14:textId="77777777" w:rsidR="00C0716A" w:rsidRDefault="00C0716A" w:rsidP="00C0716A">
      <w:pPr>
        <w:pStyle w:val="affffb"/>
        <w:ind w:firstLine="420"/>
      </w:pPr>
      <w:r w:rsidRPr="00C0716A">
        <w:rPr>
          <w:rFonts w:hint="eastAsia"/>
        </w:rPr>
        <w:t>刻芽在萌芽前进行，对于直立的枝条，要在芽体的上方刻芽，芽体离顶芽越远刻的程度应越重，刻时用锯条在芽子上方锯到木质部，长度达枝条周长的1/3以上。对于水平的枝条，如是背上芽，一般要在芽后刻，以抑制其旺长。侧芽则在芽前刻，轻重要求与直立枝类同。</w:t>
      </w:r>
    </w:p>
    <w:p w14:paraId="33CE22B9" w14:textId="77777777" w:rsidR="00C0716A" w:rsidRDefault="00C0716A" w:rsidP="00C0716A">
      <w:pPr>
        <w:pStyle w:val="affe"/>
        <w:spacing w:before="156" w:after="156"/>
      </w:pPr>
      <w:r>
        <w:t>摘心</w:t>
      </w:r>
    </w:p>
    <w:p w14:paraId="0616E795" w14:textId="77777777" w:rsidR="00C0716A" w:rsidRDefault="00C0716A" w:rsidP="00C0716A">
      <w:pPr>
        <w:pStyle w:val="affffb"/>
        <w:ind w:firstLine="420"/>
      </w:pPr>
      <w:r w:rsidRPr="00C0716A">
        <w:rPr>
          <w:rFonts w:hint="eastAsia"/>
        </w:rPr>
        <w:lastRenderedPageBreak/>
        <w:t>在新梢生长期对除培养主、侧枝以外的新梢，进行多次摘心，当新梢长到10 cm～15 cm时，即将顶端摘去。</w:t>
      </w:r>
    </w:p>
    <w:p w14:paraId="37BEE079" w14:textId="77777777" w:rsidR="00C0716A" w:rsidRDefault="00C0716A" w:rsidP="00C0716A">
      <w:pPr>
        <w:pStyle w:val="affe"/>
        <w:spacing w:before="156" w:after="156"/>
      </w:pPr>
      <w:r>
        <w:t>扭梢</w:t>
      </w:r>
    </w:p>
    <w:p w14:paraId="30B65547" w14:textId="77777777" w:rsidR="00C0716A" w:rsidRDefault="00C0716A" w:rsidP="00937EC5">
      <w:pPr>
        <w:pStyle w:val="affffb"/>
        <w:ind w:firstLine="420"/>
      </w:pPr>
      <w:r w:rsidRPr="00C0716A">
        <w:rPr>
          <w:rFonts w:hint="eastAsia"/>
        </w:rPr>
        <w:t>在新梢生长期对生长空间较大、长度在20 cm以上的新梢进行扭梢，扭梢位置在半木质化枝条基部5 cm处扭转180°。</w:t>
      </w:r>
    </w:p>
    <w:p w14:paraId="5DF25E08" w14:textId="77777777" w:rsidR="00C0716A" w:rsidRDefault="00C0716A" w:rsidP="00C0716A">
      <w:pPr>
        <w:pStyle w:val="affd"/>
        <w:spacing w:before="156" w:after="156"/>
      </w:pPr>
      <w:bookmarkStart w:id="91" w:name="_Toc160993469"/>
      <w:r>
        <w:t>结果初期树的修剪</w:t>
      </w:r>
      <w:bookmarkEnd w:id="91"/>
    </w:p>
    <w:p w14:paraId="360E3F8F" w14:textId="77777777" w:rsidR="00C0716A" w:rsidRDefault="00C0716A" w:rsidP="00C0716A">
      <w:pPr>
        <w:pStyle w:val="affffb"/>
        <w:ind w:firstLine="420"/>
      </w:pPr>
      <w:r w:rsidRPr="00C0716A">
        <w:rPr>
          <w:rFonts w:hint="eastAsia"/>
        </w:rPr>
        <w:t>以甩放为主，通过甩放缓和树势，减少长枝数量，避免因短截过多造成枝条密生。</w:t>
      </w:r>
    </w:p>
    <w:p w14:paraId="5BA924F1" w14:textId="77777777" w:rsidR="00C0716A" w:rsidRDefault="00C0716A" w:rsidP="00C0716A">
      <w:pPr>
        <w:pStyle w:val="affd"/>
        <w:spacing w:before="156" w:after="156"/>
      </w:pPr>
      <w:bookmarkStart w:id="92" w:name="_Toc160993470"/>
      <w:r>
        <w:t>盛果期树的修剪</w:t>
      </w:r>
      <w:bookmarkEnd w:id="92"/>
    </w:p>
    <w:p w14:paraId="02FB2325" w14:textId="77777777" w:rsidR="00C0716A" w:rsidRDefault="00C0716A" w:rsidP="00C0716A">
      <w:pPr>
        <w:pStyle w:val="affffb"/>
        <w:ind w:firstLine="420"/>
      </w:pPr>
      <w:r w:rsidRPr="00C0716A">
        <w:rPr>
          <w:rFonts w:hint="eastAsia"/>
        </w:rPr>
        <w:t>采用回缩更新方法，促使部分花束状果枝形成中、长果枝，维持中庸树势和连续结果能力。</w:t>
      </w:r>
    </w:p>
    <w:p w14:paraId="77800400" w14:textId="77777777" w:rsidR="00C0716A" w:rsidRDefault="00C0716A" w:rsidP="00C0716A">
      <w:pPr>
        <w:pStyle w:val="affd"/>
        <w:spacing w:before="156" w:after="156"/>
      </w:pPr>
      <w:bookmarkStart w:id="93" w:name="_Toc160993471"/>
      <w:r>
        <w:t>衰老树的修剪</w:t>
      </w:r>
      <w:bookmarkEnd w:id="93"/>
    </w:p>
    <w:p w14:paraId="052671BC" w14:textId="1E865BBC" w:rsidR="00C0716A" w:rsidRDefault="00C0716A" w:rsidP="00C0716A">
      <w:pPr>
        <w:pStyle w:val="affffb"/>
        <w:ind w:firstLine="420"/>
      </w:pPr>
      <w:r w:rsidRPr="00C0716A">
        <w:rPr>
          <w:rFonts w:hint="eastAsia"/>
        </w:rPr>
        <w:t>采用回缩更新复壮，培养新的结果枝组。大枝回缩后在剪口下萌发几根萌条，选留1</w:t>
      </w:r>
      <w:r w:rsidR="00765583">
        <w:rPr>
          <w:rFonts w:hint="eastAsia"/>
        </w:rPr>
        <w:t>个</w:t>
      </w:r>
      <w:r w:rsidRPr="00C0716A">
        <w:rPr>
          <w:rFonts w:hint="eastAsia"/>
        </w:rPr>
        <w:t>～2个萌条代替原来的骨干枝，待长至20 cm 时进行摘心。</w:t>
      </w:r>
    </w:p>
    <w:p w14:paraId="2EE5FBE9" w14:textId="77777777" w:rsidR="00C0716A" w:rsidRDefault="00C0716A" w:rsidP="00C0716A">
      <w:pPr>
        <w:pStyle w:val="affc"/>
        <w:spacing w:before="312" w:after="312"/>
      </w:pPr>
      <w:bookmarkStart w:id="94" w:name="_Toc160993472"/>
      <w:bookmarkStart w:id="95" w:name="_Toc160993492"/>
      <w:bookmarkStart w:id="96" w:name="_Toc163492683"/>
      <w:r w:rsidRPr="00C0716A">
        <w:rPr>
          <w:rFonts w:hint="eastAsia"/>
        </w:rPr>
        <w:t>扣棚及扣棚后温湿度管理</w:t>
      </w:r>
      <w:bookmarkEnd w:id="94"/>
      <w:bookmarkEnd w:id="95"/>
      <w:bookmarkEnd w:id="96"/>
    </w:p>
    <w:p w14:paraId="47FDDF7A" w14:textId="77777777" w:rsidR="00C0716A" w:rsidRDefault="00C0716A" w:rsidP="00C0716A">
      <w:pPr>
        <w:pStyle w:val="affd"/>
        <w:spacing w:before="156" w:after="156"/>
      </w:pPr>
      <w:bookmarkStart w:id="97" w:name="_Toc160993473"/>
      <w:r>
        <w:t>扣棚管理</w:t>
      </w:r>
      <w:bookmarkEnd w:id="97"/>
    </w:p>
    <w:p w14:paraId="7173303F" w14:textId="77777777" w:rsidR="00C0716A" w:rsidRDefault="00C0716A" w:rsidP="00C0716A">
      <w:pPr>
        <w:pStyle w:val="affffb"/>
        <w:ind w:firstLine="420"/>
      </w:pPr>
      <w:r w:rsidRPr="00C0716A">
        <w:rPr>
          <w:rFonts w:hint="eastAsia"/>
        </w:rPr>
        <w:t>当外界气温第一次出现0 ℃以下低温时，大棚开始覆盖塑料薄膜和</w:t>
      </w:r>
      <w:r>
        <w:rPr>
          <w:rFonts w:hint="eastAsia"/>
        </w:rPr>
        <w:t>棉被</w:t>
      </w:r>
      <w:r w:rsidRPr="00C0716A">
        <w:rPr>
          <w:rFonts w:hint="eastAsia"/>
        </w:rPr>
        <w:t>。扣棚后棚内温度保持在0 ℃～7.2 ℃。若温度超过7.2 ℃，可在夜间揭帘通风降温，白天放帘保持低温；若温度低于0 ℃，可在白天揭帘升温到不高于7 ℃。</w:t>
      </w:r>
    </w:p>
    <w:p w14:paraId="6B0ED46D" w14:textId="77777777" w:rsidR="00C0716A" w:rsidRDefault="00C0716A" w:rsidP="00C0716A">
      <w:pPr>
        <w:pStyle w:val="affd"/>
        <w:spacing w:before="156" w:after="156"/>
      </w:pPr>
      <w:bookmarkStart w:id="98" w:name="_Toc160993474"/>
      <w:r>
        <w:t>升温管理</w:t>
      </w:r>
      <w:bookmarkEnd w:id="98"/>
    </w:p>
    <w:p w14:paraId="32F83709" w14:textId="77777777" w:rsidR="00C0716A" w:rsidRPr="00C0716A" w:rsidRDefault="00C0716A" w:rsidP="00C0716A">
      <w:pPr>
        <w:pStyle w:val="affe"/>
        <w:spacing w:before="156" w:after="156"/>
      </w:pPr>
      <w:r>
        <w:rPr>
          <w:rFonts w:hint="eastAsia"/>
        </w:rPr>
        <w:t>升温时期与方法</w:t>
      </w:r>
    </w:p>
    <w:p w14:paraId="77641B39" w14:textId="77777777" w:rsidR="00C0716A" w:rsidRDefault="00C0716A" w:rsidP="00C0716A">
      <w:pPr>
        <w:pStyle w:val="affffb"/>
        <w:ind w:firstLine="420"/>
      </w:pPr>
      <w:r w:rsidRPr="00C0716A">
        <w:rPr>
          <w:rFonts w:hint="eastAsia"/>
        </w:rPr>
        <w:t>以秋季日平均温度稳定通过7.2</w:t>
      </w:r>
      <w:r w:rsidR="00C471BD">
        <w:rPr>
          <w:rFonts w:hint="eastAsia"/>
        </w:rPr>
        <w:t xml:space="preserve"> </w:t>
      </w:r>
      <w:r w:rsidRPr="00C0716A">
        <w:rPr>
          <w:rFonts w:hint="eastAsia"/>
        </w:rPr>
        <w:t>℃的日期为起点，保持在0 ℃～7.2 ℃的时间在600 h左右后开始升温，日出后揭开棉被升温，日落前放下</w:t>
      </w:r>
      <w:r>
        <w:rPr>
          <w:rFonts w:hint="eastAsia"/>
        </w:rPr>
        <w:t>棉被</w:t>
      </w:r>
      <w:r w:rsidRPr="00C0716A">
        <w:rPr>
          <w:rFonts w:hint="eastAsia"/>
        </w:rPr>
        <w:t>保温。卷放帘时间为：一般揭帘后，棚内气温短时间下降1 ℃～2 ℃，然后上升，为比较合适的揭帘时间。放帘后温度短时间内回升1 ℃～2 ℃，然后缓慢下降。</w:t>
      </w:r>
    </w:p>
    <w:p w14:paraId="56755A6F" w14:textId="77777777" w:rsidR="00C0716A" w:rsidRDefault="00C0716A" w:rsidP="00C0716A">
      <w:pPr>
        <w:pStyle w:val="affe"/>
        <w:spacing w:before="156" w:after="156"/>
      </w:pPr>
      <w:r>
        <w:t>升温后各阶段温湿度管理</w:t>
      </w:r>
    </w:p>
    <w:p w14:paraId="6F1B308F" w14:textId="77777777" w:rsidR="00C0716A" w:rsidRDefault="00C0716A" w:rsidP="00C0716A">
      <w:pPr>
        <w:pStyle w:val="afff"/>
        <w:spacing w:before="156" w:after="156"/>
      </w:pPr>
      <w:r>
        <w:t>萌芽期</w:t>
      </w:r>
    </w:p>
    <w:p w14:paraId="0122CECC" w14:textId="073D99C6" w:rsidR="00C0716A" w:rsidRDefault="00C0716A" w:rsidP="00C0716A">
      <w:pPr>
        <w:pStyle w:val="affffb"/>
        <w:ind w:firstLine="420"/>
      </w:pPr>
      <w:r w:rsidRPr="00C0716A">
        <w:rPr>
          <w:rFonts w:hint="eastAsia"/>
        </w:rPr>
        <w:t>从开始升温到开花前，此段加温应采用缓慢而逐步加温的方式，此期约</w:t>
      </w:r>
      <w:r w:rsidR="006B2E37">
        <w:rPr>
          <w:rFonts w:hint="eastAsia"/>
        </w:rPr>
        <w:t>3</w:t>
      </w:r>
      <w:r w:rsidR="006B2E37" w:rsidRPr="006B2E37">
        <w:t>0 d</w:t>
      </w:r>
      <w:r w:rsidR="006B2E37" w:rsidRPr="006B2E37">
        <w:rPr>
          <w:rFonts w:hint="eastAsia"/>
        </w:rPr>
        <w:t>～</w:t>
      </w:r>
      <w:r w:rsidR="00624E2B">
        <w:rPr>
          <w:rFonts w:hint="eastAsia"/>
        </w:rPr>
        <w:t>40</w:t>
      </w:r>
      <w:r w:rsidRPr="00C0716A">
        <w:rPr>
          <w:rFonts w:hint="eastAsia"/>
        </w:rPr>
        <w:t xml:space="preserve"> d，前10 d白天最高气温＜15 ℃，夜间-2 ℃～1 ℃；后20 d，白天最高气温＜20 ℃，晚上3 ℃～5 ℃，湿度控制在75％左右。为了</w:t>
      </w:r>
      <w:r w:rsidR="006F36E4">
        <w:rPr>
          <w:rFonts w:hint="eastAsia"/>
        </w:rPr>
        <w:t>加快</w:t>
      </w:r>
      <w:r w:rsidRPr="00C0716A">
        <w:rPr>
          <w:rFonts w:hint="eastAsia"/>
        </w:rPr>
        <w:t>地温提高，</w:t>
      </w:r>
      <w:r w:rsidR="006F36E4">
        <w:rPr>
          <w:rFonts w:hint="eastAsia"/>
        </w:rPr>
        <w:t>地面可以</w:t>
      </w:r>
      <w:r w:rsidRPr="00C0716A">
        <w:rPr>
          <w:rFonts w:hint="eastAsia"/>
        </w:rPr>
        <w:t>覆盖</w:t>
      </w:r>
      <w:r w:rsidR="006F36E4">
        <w:rPr>
          <w:rFonts w:hint="eastAsia"/>
        </w:rPr>
        <w:t>白色</w:t>
      </w:r>
      <w:r w:rsidRPr="00C0716A">
        <w:rPr>
          <w:rFonts w:hint="eastAsia"/>
        </w:rPr>
        <w:t>地膜。</w:t>
      </w:r>
    </w:p>
    <w:p w14:paraId="2F640A81" w14:textId="77777777" w:rsidR="00645236" w:rsidRDefault="00645236" w:rsidP="00645236">
      <w:pPr>
        <w:pStyle w:val="afff"/>
        <w:spacing w:before="156" w:after="156"/>
      </w:pPr>
      <w:r>
        <w:t>开花期</w:t>
      </w:r>
    </w:p>
    <w:p w14:paraId="2BF3B8A7" w14:textId="77777777" w:rsidR="00645236" w:rsidRDefault="00645236" w:rsidP="00645236">
      <w:pPr>
        <w:pStyle w:val="affffb"/>
        <w:ind w:firstLine="420"/>
      </w:pPr>
      <w:r w:rsidRPr="00645236">
        <w:rPr>
          <w:rFonts w:hint="eastAsia"/>
        </w:rPr>
        <w:t>白天最高气温＜2</w:t>
      </w:r>
      <w:r w:rsidR="00624E2B">
        <w:rPr>
          <w:rFonts w:hint="eastAsia"/>
        </w:rPr>
        <w:t>2</w:t>
      </w:r>
      <w:r w:rsidRPr="00645236">
        <w:rPr>
          <w:rFonts w:hint="eastAsia"/>
        </w:rPr>
        <w:t xml:space="preserve"> ℃，以保持在</w:t>
      </w:r>
      <w:r w:rsidR="00C471BD">
        <w:rPr>
          <w:rFonts w:hint="eastAsia"/>
        </w:rPr>
        <w:t>20</w:t>
      </w:r>
      <w:r w:rsidRPr="00645236">
        <w:rPr>
          <w:rFonts w:hint="eastAsia"/>
        </w:rPr>
        <w:t xml:space="preserve"> ℃左右最好，夜间气温保持在8 ℃～10 ℃。湿度保持在50％左右。</w:t>
      </w:r>
    </w:p>
    <w:p w14:paraId="3FFFB014" w14:textId="77777777" w:rsidR="00645236" w:rsidRDefault="00645236" w:rsidP="00645236">
      <w:pPr>
        <w:pStyle w:val="afff"/>
        <w:spacing w:before="156" w:after="156"/>
      </w:pPr>
      <w:r>
        <w:t>幼果期</w:t>
      </w:r>
    </w:p>
    <w:p w14:paraId="4F12C372" w14:textId="77777777" w:rsidR="00645236" w:rsidRDefault="00645236" w:rsidP="00645236">
      <w:pPr>
        <w:pStyle w:val="affffb"/>
        <w:ind w:firstLine="420"/>
      </w:pPr>
      <w:r w:rsidRPr="00645236">
        <w:rPr>
          <w:rFonts w:hint="eastAsia"/>
        </w:rPr>
        <w:lastRenderedPageBreak/>
        <w:t>白天最高气温＜25 ℃，以22 ℃左右为宜。夜间气温保持在8 ℃～12 ℃，湿度保持在60％左右。</w:t>
      </w:r>
    </w:p>
    <w:p w14:paraId="1DE0DC36" w14:textId="77777777" w:rsidR="00645236" w:rsidRDefault="00645236" w:rsidP="00645236">
      <w:pPr>
        <w:pStyle w:val="afff"/>
        <w:spacing w:before="156" w:after="156"/>
      </w:pPr>
      <w:r>
        <w:t>成熟期</w:t>
      </w:r>
    </w:p>
    <w:p w14:paraId="566CB764" w14:textId="77777777" w:rsidR="00645236" w:rsidRDefault="00645236" w:rsidP="00645236">
      <w:pPr>
        <w:pStyle w:val="affffb"/>
        <w:ind w:firstLine="420"/>
      </w:pPr>
      <w:r w:rsidRPr="00645236">
        <w:rPr>
          <w:rFonts w:hint="eastAsia"/>
        </w:rPr>
        <w:t>白天最高气温＜28 ℃，以25 ℃左右为宜。夜间气温保持在10 ℃～15 ℃。湿度保持在65％左右。</w:t>
      </w:r>
    </w:p>
    <w:p w14:paraId="23C464E0" w14:textId="77777777" w:rsidR="00645236" w:rsidRDefault="00645236" w:rsidP="00645236">
      <w:pPr>
        <w:pStyle w:val="affc"/>
        <w:spacing w:before="312" w:after="312"/>
      </w:pPr>
      <w:bookmarkStart w:id="99" w:name="_Toc160993475"/>
      <w:bookmarkStart w:id="100" w:name="_Toc160993493"/>
      <w:bookmarkStart w:id="101" w:name="_Toc163492684"/>
      <w:r>
        <w:t>花果管理</w:t>
      </w:r>
      <w:bookmarkEnd w:id="99"/>
      <w:bookmarkEnd w:id="100"/>
      <w:bookmarkEnd w:id="101"/>
    </w:p>
    <w:p w14:paraId="405EAE48" w14:textId="77777777" w:rsidR="00645236" w:rsidRDefault="00CF7214" w:rsidP="00CF7214">
      <w:pPr>
        <w:pStyle w:val="affd"/>
        <w:spacing w:before="156" w:after="156"/>
      </w:pPr>
      <w:bookmarkStart w:id="102" w:name="_Toc160993476"/>
      <w:r>
        <w:t>花期授粉</w:t>
      </w:r>
      <w:bookmarkEnd w:id="102"/>
    </w:p>
    <w:p w14:paraId="0B50CFE2" w14:textId="57530ABC" w:rsidR="00CF7214" w:rsidRDefault="00CF7214" w:rsidP="00CF7214">
      <w:pPr>
        <w:pStyle w:val="affffb"/>
        <w:ind w:firstLine="420"/>
      </w:pPr>
      <w:r w:rsidRPr="00CF7214">
        <w:rPr>
          <w:rFonts w:hint="eastAsia"/>
        </w:rPr>
        <w:t>可选择蜜蜂、壁蜂、熊蜂等进行授粉，初花期，将蜂箱置于大棚中央，如用蜜蜂每667 m</w:t>
      </w:r>
      <w:r w:rsidRPr="00CF7214">
        <w:rPr>
          <w:rFonts w:hint="eastAsia"/>
          <w:vertAlign w:val="superscript"/>
        </w:rPr>
        <w:t>2</w:t>
      </w:r>
      <w:r w:rsidRPr="00CF7214">
        <w:rPr>
          <w:rFonts w:hint="eastAsia"/>
        </w:rPr>
        <w:t>约需3</w:t>
      </w:r>
      <w:r w:rsidR="00765583">
        <w:rPr>
          <w:rFonts w:hint="eastAsia"/>
        </w:rPr>
        <w:t>批</w:t>
      </w:r>
      <w:r w:rsidRPr="00CF7214">
        <w:rPr>
          <w:rFonts w:hint="eastAsia"/>
        </w:rPr>
        <w:t>～5</w:t>
      </w:r>
      <w:r>
        <w:rPr>
          <w:rFonts w:hint="eastAsia"/>
        </w:rPr>
        <w:t>批</w:t>
      </w:r>
      <w:r w:rsidRPr="00CF7214">
        <w:rPr>
          <w:rFonts w:hint="eastAsia"/>
        </w:rPr>
        <w:t>；如用壁蜂每667 m</w:t>
      </w:r>
      <w:r w:rsidRPr="00CF7214">
        <w:rPr>
          <w:rFonts w:hint="eastAsia"/>
          <w:vertAlign w:val="superscript"/>
        </w:rPr>
        <w:t>2</w:t>
      </w:r>
      <w:r w:rsidRPr="00CF7214">
        <w:rPr>
          <w:rFonts w:hint="eastAsia"/>
        </w:rPr>
        <w:t>约需200头；如用熊蜂每667 m</w:t>
      </w:r>
      <w:r w:rsidRPr="00CF7214">
        <w:rPr>
          <w:rFonts w:hint="eastAsia"/>
          <w:vertAlign w:val="superscript"/>
        </w:rPr>
        <w:t>2</w:t>
      </w:r>
      <w:r w:rsidRPr="00CF7214">
        <w:rPr>
          <w:rFonts w:hint="eastAsia"/>
        </w:rPr>
        <w:t>约需100头；缺乏蜜蜂等或遇花期低温时，应进行人工授粉。</w:t>
      </w:r>
    </w:p>
    <w:p w14:paraId="3643CEC5" w14:textId="19420722" w:rsidR="00CF7214" w:rsidRDefault="00CF7214" w:rsidP="00CF7214">
      <w:pPr>
        <w:pStyle w:val="affffb"/>
        <w:ind w:firstLine="420"/>
      </w:pPr>
      <w:r w:rsidRPr="00CF7214">
        <w:rPr>
          <w:rFonts w:hint="eastAsia"/>
        </w:rPr>
        <w:t>人工授粉，从初花期开始每天用鸡毛掸子在不同品种花朵之间交叉滚动授粉，直至落花。</w:t>
      </w:r>
      <w:r w:rsidR="00BA587E">
        <w:rPr>
          <w:rFonts w:hint="eastAsia"/>
        </w:rPr>
        <w:t>种植单一品种或授粉树配置不合理需要用专用</w:t>
      </w:r>
      <w:bookmarkStart w:id="103" w:name="_Hlk173490901"/>
      <w:r w:rsidR="00BA587E">
        <w:rPr>
          <w:rFonts w:hint="eastAsia"/>
        </w:rPr>
        <w:t>授粉剂</w:t>
      </w:r>
      <w:bookmarkEnd w:id="103"/>
      <w:r w:rsidR="00BA587E">
        <w:rPr>
          <w:rFonts w:hint="eastAsia"/>
        </w:rPr>
        <w:t>按</w:t>
      </w:r>
      <w:r w:rsidR="006B2E37" w:rsidRPr="006B2E37">
        <w:rPr>
          <w:rFonts w:hint="eastAsia"/>
        </w:rPr>
        <w:t>授粉剂</w:t>
      </w:r>
      <w:r w:rsidR="006B2E37">
        <w:rPr>
          <w:rFonts w:hint="eastAsia"/>
        </w:rPr>
        <w:t>使用</w:t>
      </w:r>
      <w:r w:rsidR="00BA587E">
        <w:rPr>
          <w:rFonts w:hint="eastAsia"/>
        </w:rPr>
        <w:t>要求进行授粉。</w:t>
      </w:r>
    </w:p>
    <w:p w14:paraId="626021D9" w14:textId="77777777" w:rsidR="00CF7214" w:rsidRDefault="00CF7214" w:rsidP="00CF7214">
      <w:pPr>
        <w:pStyle w:val="affd"/>
        <w:spacing w:before="156" w:after="156"/>
      </w:pPr>
      <w:bookmarkStart w:id="104" w:name="_Toc160993477"/>
      <w:r>
        <w:t>疏花</w:t>
      </w:r>
      <w:proofErr w:type="gramStart"/>
      <w:r>
        <w:t>疏果</w:t>
      </w:r>
      <w:bookmarkEnd w:id="104"/>
      <w:proofErr w:type="gramEnd"/>
    </w:p>
    <w:p w14:paraId="1CFF6A36" w14:textId="77777777" w:rsidR="00CF7214" w:rsidRDefault="00CF7214" w:rsidP="00CF7214">
      <w:pPr>
        <w:pStyle w:val="affffb"/>
        <w:ind w:firstLine="420"/>
      </w:pPr>
      <w:r>
        <w:rPr>
          <w:rFonts w:hint="eastAsia"/>
        </w:rPr>
        <w:t>包括疏花芽、花蕾、花朵与幼果。</w:t>
      </w:r>
    </w:p>
    <w:p w14:paraId="0D9A4E12" w14:textId="2F1B79FA" w:rsidR="00CF7214" w:rsidRDefault="00CF7214" w:rsidP="00CF7214">
      <w:pPr>
        <w:pStyle w:val="affffb"/>
        <w:ind w:firstLine="420"/>
      </w:pPr>
      <w:r>
        <w:rPr>
          <w:rFonts w:hint="eastAsia"/>
        </w:rPr>
        <w:t>疏花芽在花芽膨大期，疏除短果枝与花束状果枝基部瘦小花芽，留下3</w:t>
      </w:r>
      <w:r w:rsidR="00765583">
        <w:rPr>
          <w:rFonts w:hint="eastAsia"/>
        </w:rPr>
        <w:t>个</w:t>
      </w:r>
      <w:r>
        <w:rPr>
          <w:rFonts w:hint="eastAsia"/>
        </w:rPr>
        <w:t>～4个饱满肥大的花芽。</w:t>
      </w:r>
    </w:p>
    <w:p w14:paraId="73B1C1B5" w14:textId="77777777" w:rsidR="00CF7214" w:rsidRDefault="00CF7214" w:rsidP="00CF7214">
      <w:pPr>
        <w:pStyle w:val="affffb"/>
        <w:ind w:firstLine="420"/>
      </w:pPr>
      <w:r>
        <w:rPr>
          <w:rFonts w:hint="eastAsia"/>
        </w:rPr>
        <w:t>疏花蕾在现蕾期，疏除瘦小花蕾。</w:t>
      </w:r>
    </w:p>
    <w:p w14:paraId="05612D4D" w14:textId="77777777" w:rsidR="00CF7214" w:rsidRDefault="00CF7214" w:rsidP="00CF7214">
      <w:pPr>
        <w:pStyle w:val="affffb"/>
        <w:ind w:firstLine="420"/>
      </w:pPr>
      <w:r>
        <w:rPr>
          <w:rFonts w:hint="eastAsia"/>
        </w:rPr>
        <w:t>疏花朵在开花期，应疏除过密花、畸形花。</w:t>
      </w:r>
    </w:p>
    <w:p w14:paraId="7C138FDA" w14:textId="688783E6" w:rsidR="00CF7214" w:rsidRDefault="00CF7214" w:rsidP="00CF7214">
      <w:pPr>
        <w:pStyle w:val="affffb"/>
        <w:ind w:firstLine="420"/>
      </w:pPr>
      <w:r>
        <w:rPr>
          <w:rFonts w:hint="eastAsia"/>
        </w:rPr>
        <w:t>疏果是在盛花2</w:t>
      </w:r>
      <w:r w:rsidR="00765583">
        <w:rPr>
          <w:rFonts w:hint="eastAsia"/>
        </w:rPr>
        <w:t>周</w:t>
      </w:r>
      <w:r>
        <w:rPr>
          <w:rFonts w:hint="eastAsia"/>
        </w:rPr>
        <w:t>～3周后，即生理落果结束后进行。疏除小果、畸形果以及光线不易照到而着色不良的下垂果，保留横向及向上的大果。</w:t>
      </w:r>
    </w:p>
    <w:p w14:paraId="158296D5" w14:textId="77777777" w:rsidR="00CF7214" w:rsidRDefault="00CF7214" w:rsidP="00CF7214">
      <w:pPr>
        <w:pStyle w:val="affc"/>
        <w:spacing w:before="312" w:after="312"/>
      </w:pPr>
      <w:bookmarkStart w:id="105" w:name="_Toc160993478"/>
      <w:bookmarkStart w:id="106" w:name="_Toc160993494"/>
      <w:bookmarkStart w:id="107" w:name="_Toc163492685"/>
      <w:r>
        <w:t>采收期管理</w:t>
      </w:r>
      <w:bookmarkEnd w:id="105"/>
      <w:bookmarkEnd w:id="106"/>
      <w:bookmarkEnd w:id="107"/>
    </w:p>
    <w:p w14:paraId="4DE12DF0" w14:textId="77777777" w:rsidR="00CF7214" w:rsidRDefault="00CF7214" w:rsidP="00CF7214">
      <w:pPr>
        <w:pStyle w:val="affd"/>
        <w:spacing w:before="156" w:after="156"/>
      </w:pPr>
      <w:bookmarkStart w:id="108" w:name="_Toc160993479"/>
      <w:r>
        <w:t>采收时期</w:t>
      </w:r>
      <w:bookmarkEnd w:id="108"/>
    </w:p>
    <w:p w14:paraId="52AC31BE" w14:textId="77777777" w:rsidR="00CF7214" w:rsidRDefault="00CF7214" w:rsidP="00CF7214">
      <w:pPr>
        <w:pStyle w:val="affffb"/>
        <w:ind w:firstLine="420"/>
      </w:pPr>
      <w:r w:rsidRPr="00CF7214">
        <w:rPr>
          <w:rFonts w:hint="eastAsia"/>
        </w:rPr>
        <w:t>当果实发育表现出该品种应有的成熟特征时开始采收，如黄色品种，底色褪绿变黄，阳面开始着有红晕时采收；红色品种，果面着以全面红色时采收；紫色品种，果面呈紫色时采收；成熟期不一致的品种要分期采收。</w:t>
      </w:r>
    </w:p>
    <w:p w14:paraId="32FD32E5" w14:textId="77777777" w:rsidR="00CF7214" w:rsidRDefault="00CF7214" w:rsidP="00CF7214">
      <w:pPr>
        <w:pStyle w:val="affd"/>
        <w:spacing w:before="156" w:after="156"/>
      </w:pPr>
      <w:bookmarkStart w:id="109" w:name="_Toc160993480"/>
      <w:r>
        <w:t>采收与分级</w:t>
      </w:r>
      <w:bookmarkEnd w:id="109"/>
    </w:p>
    <w:p w14:paraId="3696521C" w14:textId="77777777" w:rsidR="00CF7214" w:rsidRDefault="00CF7214" w:rsidP="00CF7214">
      <w:pPr>
        <w:pStyle w:val="affffb"/>
        <w:ind w:firstLine="420"/>
      </w:pPr>
      <w:r w:rsidRPr="00CF7214">
        <w:rPr>
          <w:rFonts w:hint="eastAsia"/>
        </w:rPr>
        <w:t>用手握住果柄，用食指顶住果柄基部，轻轻掀起采下，果实同时保持果柄完整，轻拿轻放。然后在树下进行分级，先将病果、虫果、残果剔除，再将果实按大小分级放入果箱中，最后将果箱放入冷库储存待售。</w:t>
      </w:r>
    </w:p>
    <w:p w14:paraId="3FD8CA9F" w14:textId="77777777" w:rsidR="00CF7214" w:rsidRDefault="00CF7214" w:rsidP="00CF7214">
      <w:pPr>
        <w:pStyle w:val="affc"/>
        <w:spacing w:before="312" w:after="312"/>
      </w:pPr>
      <w:bookmarkStart w:id="110" w:name="_Toc160993481"/>
      <w:bookmarkStart w:id="111" w:name="_Toc160993495"/>
      <w:bookmarkStart w:id="112" w:name="_Toc163492686"/>
      <w:proofErr w:type="gramStart"/>
      <w:r>
        <w:t>撤膜及撤膜</w:t>
      </w:r>
      <w:proofErr w:type="gramEnd"/>
      <w:r>
        <w:t>后管理</w:t>
      </w:r>
      <w:bookmarkEnd w:id="110"/>
      <w:bookmarkEnd w:id="111"/>
      <w:bookmarkEnd w:id="112"/>
    </w:p>
    <w:p w14:paraId="7AE2166A" w14:textId="231BBF35" w:rsidR="00CF7214" w:rsidRDefault="00CF7214" w:rsidP="00CF7214">
      <w:pPr>
        <w:pStyle w:val="affffb"/>
        <w:ind w:firstLine="420"/>
      </w:pPr>
      <w:r w:rsidRPr="00CF7214">
        <w:rPr>
          <w:rFonts w:hint="eastAsia"/>
        </w:rPr>
        <w:t>采收后当外界气候适宜树体正常生长时，进行通风锻炼20 d以上，大棚撤膜进入露地管理。</w:t>
      </w:r>
    </w:p>
    <w:p w14:paraId="4E82ECD9" w14:textId="77777777" w:rsidR="00CF7214" w:rsidRDefault="00CF7214" w:rsidP="00CF7214">
      <w:pPr>
        <w:pStyle w:val="affc"/>
        <w:spacing w:before="312" w:after="312"/>
      </w:pPr>
      <w:bookmarkStart w:id="113" w:name="_Toc160993482"/>
      <w:bookmarkStart w:id="114" w:name="_Toc160993496"/>
      <w:bookmarkStart w:id="115" w:name="_Toc163492687"/>
      <w:r>
        <w:t>病虫害防治</w:t>
      </w:r>
      <w:bookmarkEnd w:id="113"/>
      <w:bookmarkEnd w:id="114"/>
      <w:bookmarkEnd w:id="115"/>
    </w:p>
    <w:p w14:paraId="0FC522EB" w14:textId="77777777" w:rsidR="00CF7214" w:rsidRDefault="00CF7214" w:rsidP="00CF7214">
      <w:pPr>
        <w:pStyle w:val="affffb"/>
        <w:ind w:firstLine="420"/>
      </w:pPr>
      <w:r w:rsidRPr="00CF7214">
        <w:rPr>
          <w:rFonts w:hint="eastAsia"/>
        </w:rPr>
        <w:t>病虫害防治按照预防为主、综合防治的原则，主要病虫害防治按附录</w:t>
      </w:r>
      <w:r>
        <w:rPr>
          <w:rFonts w:hint="eastAsia"/>
        </w:rPr>
        <w:t>C</w:t>
      </w:r>
      <w:r w:rsidRPr="00CF7214">
        <w:rPr>
          <w:rFonts w:hint="eastAsia"/>
        </w:rPr>
        <w:t>进行。农药的使用按照GB/T 8321的要求执行。</w:t>
      </w:r>
    </w:p>
    <w:p w14:paraId="18D93BEF" w14:textId="77777777" w:rsidR="00CF7214" w:rsidRDefault="00CF7214" w:rsidP="00CF7214">
      <w:pPr>
        <w:pStyle w:val="affc"/>
        <w:spacing w:before="312" w:after="312"/>
      </w:pPr>
      <w:bookmarkStart w:id="116" w:name="_Toc160993483"/>
      <w:bookmarkStart w:id="117" w:name="_Toc160993497"/>
      <w:bookmarkStart w:id="118" w:name="_Toc163492688"/>
      <w:r>
        <w:lastRenderedPageBreak/>
        <w:t>生产档案</w:t>
      </w:r>
      <w:bookmarkEnd w:id="116"/>
      <w:bookmarkEnd w:id="117"/>
      <w:bookmarkEnd w:id="118"/>
    </w:p>
    <w:p w14:paraId="60DCF9E4" w14:textId="77777777" w:rsidR="00EE0A93" w:rsidRDefault="00CF7214" w:rsidP="00CF7214">
      <w:pPr>
        <w:pStyle w:val="affffb"/>
        <w:ind w:firstLine="420"/>
      </w:pPr>
      <w:r w:rsidRPr="00CF7214">
        <w:rPr>
          <w:rFonts w:hint="eastAsia"/>
        </w:rPr>
        <w:t>在生产中应建立生产档案，具体内容见附录</w:t>
      </w:r>
      <w:r>
        <w:rPr>
          <w:rFonts w:hint="eastAsia"/>
        </w:rPr>
        <w:t>D</w:t>
      </w:r>
      <w:r w:rsidRPr="00CF7214">
        <w:rPr>
          <w:rFonts w:hint="eastAsia"/>
        </w:rPr>
        <w:t>。</w:t>
      </w:r>
    </w:p>
    <w:p w14:paraId="186B9744" w14:textId="77777777" w:rsidR="00EE0A93" w:rsidRDefault="00EE0A93" w:rsidP="00CF7214">
      <w:pPr>
        <w:pStyle w:val="affffb"/>
        <w:ind w:firstLine="420"/>
        <w:sectPr w:rsidR="00EE0A93" w:rsidSect="00CD561D">
          <w:pgSz w:w="11906" w:h="16838" w:code="9"/>
          <w:pgMar w:top="1928" w:right="1134" w:bottom="1134" w:left="1134" w:header="1418" w:footer="1134" w:gutter="284"/>
          <w:pgNumType w:start="1"/>
          <w:cols w:space="425"/>
          <w:formProt w:val="0"/>
          <w:docGrid w:type="lines" w:linePitch="312"/>
        </w:sectPr>
      </w:pPr>
    </w:p>
    <w:p w14:paraId="7296D3B5" w14:textId="77777777" w:rsidR="00EE0A93" w:rsidRDefault="00EE0A93" w:rsidP="00EE0A93">
      <w:pPr>
        <w:pStyle w:val="af8"/>
        <w:rPr>
          <w:rFonts w:hint="eastAsia"/>
          <w:vanish w:val="0"/>
        </w:rPr>
      </w:pPr>
      <w:bookmarkStart w:id="119" w:name="BookMark5"/>
      <w:bookmarkEnd w:id="24"/>
    </w:p>
    <w:p w14:paraId="1F44B5F3" w14:textId="77777777" w:rsidR="00EE0A93" w:rsidRDefault="00EE0A93" w:rsidP="00EE0A93">
      <w:pPr>
        <w:pStyle w:val="afe"/>
        <w:rPr>
          <w:vanish w:val="0"/>
        </w:rPr>
      </w:pPr>
    </w:p>
    <w:p w14:paraId="2A04F409" w14:textId="77777777" w:rsidR="00EE0A93" w:rsidRDefault="00EE0A93" w:rsidP="00EE0A93">
      <w:pPr>
        <w:pStyle w:val="aff3"/>
        <w:spacing w:after="156"/>
      </w:pPr>
      <w:r>
        <w:br/>
      </w:r>
      <w:bookmarkStart w:id="120" w:name="_Toc163492689"/>
      <w:r>
        <w:rPr>
          <w:rFonts w:hint="eastAsia"/>
        </w:rPr>
        <w:t>（资料性）</w:t>
      </w:r>
      <w:r>
        <w:br/>
      </w:r>
      <w:r>
        <w:rPr>
          <w:rFonts w:hint="eastAsia"/>
        </w:rPr>
        <w:t>甜樱桃部分品种简介</w:t>
      </w:r>
      <w:bookmarkEnd w:id="120"/>
    </w:p>
    <w:p w14:paraId="1B12BF0F" w14:textId="77777777" w:rsidR="00EE0A93" w:rsidRDefault="00EE0A93" w:rsidP="00EE0A93">
      <w:pPr>
        <w:pStyle w:val="aff4"/>
        <w:spacing w:before="156" w:after="156"/>
      </w:pPr>
      <w:r>
        <w:t>红灯</w:t>
      </w:r>
    </w:p>
    <w:p w14:paraId="3938685C" w14:textId="7A65F977" w:rsidR="00EE0A93" w:rsidRDefault="00EE0A93" w:rsidP="00EE0A93">
      <w:pPr>
        <w:pStyle w:val="affffb"/>
        <w:ind w:firstLine="420"/>
      </w:pPr>
      <w:r>
        <w:rPr>
          <w:rFonts w:hint="eastAsia"/>
        </w:rPr>
        <w:t>大连市农业科学研究院培育，早熟品种。果实肾形，果个大，单果重10</w:t>
      </w:r>
      <w:r w:rsidR="001731CD">
        <w:rPr>
          <w:rFonts w:hint="eastAsia"/>
        </w:rPr>
        <w:t xml:space="preserve"> </w:t>
      </w:r>
      <w:r>
        <w:rPr>
          <w:rFonts w:hint="eastAsia"/>
        </w:rPr>
        <w:t>g左右，果皮红色，果肉较硬，酸甜适口，品质上。在山西太谷地区大棚花期为2月</w:t>
      </w:r>
      <w:bookmarkStart w:id="121" w:name="_Hlk173490968"/>
      <w:r w:rsidR="006B2E37">
        <w:rPr>
          <w:rFonts w:hint="eastAsia"/>
        </w:rPr>
        <w:t>中、</w:t>
      </w:r>
      <w:bookmarkEnd w:id="121"/>
      <w:r>
        <w:rPr>
          <w:rFonts w:hint="eastAsia"/>
        </w:rPr>
        <w:t>下旬或3月上旬，成熟期为4月中下旬，果实发育期为50</w:t>
      </w:r>
      <w:r w:rsidR="001731CD">
        <w:rPr>
          <w:rFonts w:hint="eastAsia"/>
        </w:rPr>
        <w:t xml:space="preserve"> </w:t>
      </w:r>
      <w:r>
        <w:rPr>
          <w:rFonts w:hint="eastAsia"/>
        </w:rPr>
        <w:t>d左右。树势强健，幼树直立，成龄树半开张，萌芽率高，成枝力强。需配置授粉树，可选择红玛瑙、雷尼等。</w:t>
      </w:r>
    </w:p>
    <w:p w14:paraId="440856F5" w14:textId="77777777" w:rsidR="00EE0A93" w:rsidRDefault="00EE0A93" w:rsidP="00EE0A93">
      <w:pPr>
        <w:pStyle w:val="aff4"/>
        <w:spacing w:before="156" w:after="156"/>
      </w:pPr>
      <w:r>
        <w:rPr>
          <w:rFonts w:hint="eastAsia"/>
        </w:rPr>
        <w:t>美早</w:t>
      </w:r>
    </w:p>
    <w:p w14:paraId="0EFCBE10" w14:textId="3496B28A" w:rsidR="00EE0A93" w:rsidRDefault="00EE0A93" w:rsidP="00EE0A93">
      <w:pPr>
        <w:pStyle w:val="affffb"/>
        <w:ind w:firstLine="420"/>
      </w:pPr>
      <w:r>
        <w:rPr>
          <w:rFonts w:hint="eastAsia"/>
        </w:rPr>
        <w:t>美国选育，中熟品种。果个大，单果重</w:t>
      </w:r>
      <w:r w:rsidR="00B05197">
        <w:rPr>
          <w:rFonts w:hint="eastAsia"/>
        </w:rPr>
        <w:t>12</w:t>
      </w:r>
      <w:r w:rsidR="001731CD">
        <w:rPr>
          <w:rFonts w:hint="eastAsia"/>
        </w:rPr>
        <w:t xml:space="preserve"> </w:t>
      </w:r>
      <w:r>
        <w:rPr>
          <w:rFonts w:hint="eastAsia"/>
        </w:rPr>
        <w:t>g左右，果皮紫红色，果皮厚，果肉较硬，品质上。在山西太谷地区大棚花期为2月</w:t>
      </w:r>
      <w:r w:rsidR="006B2E37" w:rsidRPr="006B2E37">
        <w:rPr>
          <w:rFonts w:hint="eastAsia"/>
        </w:rPr>
        <w:t>中、</w:t>
      </w:r>
      <w:r>
        <w:rPr>
          <w:rFonts w:hint="eastAsia"/>
        </w:rPr>
        <w:t>下旬或3月上旬，成熟期为4月下旬，果实发育期为58</w:t>
      </w:r>
      <w:r w:rsidR="001731CD">
        <w:rPr>
          <w:rFonts w:hint="eastAsia"/>
        </w:rPr>
        <w:t xml:space="preserve"> </w:t>
      </w:r>
      <w:r>
        <w:rPr>
          <w:rFonts w:hint="eastAsia"/>
        </w:rPr>
        <w:t>d左右。树势强旺，生长势类似红灯，树姿半开张，萌芽力和成枝力强。需配置授粉树，可选择雷尼、红玛瑙、萨米</w:t>
      </w:r>
      <w:r w:rsidR="0053548A">
        <w:rPr>
          <w:rFonts w:hint="eastAsia"/>
        </w:rPr>
        <w:t>特</w:t>
      </w:r>
      <w:r>
        <w:rPr>
          <w:rFonts w:hint="eastAsia"/>
        </w:rPr>
        <w:t>等。</w:t>
      </w:r>
    </w:p>
    <w:p w14:paraId="1114231D" w14:textId="77777777" w:rsidR="00EE0A93" w:rsidRDefault="00EE0A93" w:rsidP="00EE0A93">
      <w:pPr>
        <w:pStyle w:val="aff4"/>
        <w:spacing w:before="156" w:after="156"/>
      </w:pPr>
      <w:r>
        <w:rPr>
          <w:rFonts w:hint="eastAsia"/>
        </w:rPr>
        <w:t>红玛瑙</w:t>
      </w:r>
    </w:p>
    <w:p w14:paraId="4C93C4F5" w14:textId="3254C4F7" w:rsidR="00EE0A93" w:rsidRDefault="00EE0A93" w:rsidP="00EE0A93">
      <w:pPr>
        <w:pStyle w:val="affffb"/>
        <w:ind w:firstLine="420"/>
      </w:pPr>
      <w:r>
        <w:rPr>
          <w:rFonts w:hint="eastAsia"/>
        </w:rPr>
        <w:t>山西省农业科学院果树研究所选育，中晚熟品种。果实心形，果个大，单果重</w:t>
      </w:r>
      <w:r w:rsidR="00B05197">
        <w:rPr>
          <w:rFonts w:hint="eastAsia"/>
        </w:rPr>
        <w:t>9</w:t>
      </w:r>
      <w:r w:rsidR="001731CD">
        <w:rPr>
          <w:rFonts w:hint="eastAsia"/>
        </w:rPr>
        <w:t xml:space="preserve"> </w:t>
      </w:r>
      <w:r>
        <w:rPr>
          <w:rFonts w:hint="eastAsia"/>
        </w:rPr>
        <w:t>g左右，果皮紫红色，果肉硬，酸甜适口，品质上，特丰产，产量稳定，抗裂果。在山西太谷地区大棚花期为2月</w:t>
      </w:r>
      <w:r w:rsidR="006B2E37" w:rsidRPr="006B2E37">
        <w:rPr>
          <w:rFonts w:hint="eastAsia"/>
        </w:rPr>
        <w:t>中、</w:t>
      </w:r>
      <w:r>
        <w:rPr>
          <w:rFonts w:hint="eastAsia"/>
        </w:rPr>
        <w:t>下旬或</w:t>
      </w:r>
      <w:r w:rsidR="00937EC5">
        <w:rPr>
          <w:rFonts w:hint="eastAsia"/>
        </w:rPr>
        <w:t>3</w:t>
      </w:r>
      <w:r>
        <w:rPr>
          <w:rFonts w:hint="eastAsia"/>
        </w:rPr>
        <w:t>月上旬，成熟期为4月下旬，果实发育期为60</w:t>
      </w:r>
      <w:r w:rsidR="001731CD">
        <w:rPr>
          <w:rFonts w:hint="eastAsia"/>
        </w:rPr>
        <w:t xml:space="preserve"> </w:t>
      </w:r>
      <w:r>
        <w:rPr>
          <w:rFonts w:hint="eastAsia"/>
        </w:rPr>
        <w:t>d左右。树姿直立，树势较旺，枝条粗壮，节间较短，树冠紧凑。需配置授粉树，可选择美早、萨米</w:t>
      </w:r>
      <w:r w:rsidR="0053548A">
        <w:rPr>
          <w:rFonts w:hint="eastAsia"/>
        </w:rPr>
        <w:t>特</w:t>
      </w:r>
      <w:r>
        <w:rPr>
          <w:rFonts w:hint="eastAsia"/>
        </w:rPr>
        <w:t>、雷尼、红灯等。</w:t>
      </w:r>
    </w:p>
    <w:p w14:paraId="5BF7D866" w14:textId="0A7E7B63" w:rsidR="00EE0A93" w:rsidRDefault="00EE0A93" w:rsidP="00EE0A93">
      <w:pPr>
        <w:pStyle w:val="aff4"/>
        <w:spacing w:before="156" w:after="156"/>
      </w:pPr>
      <w:proofErr w:type="gramStart"/>
      <w:r>
        <w:rPr>
          <w:rFonts w:hint="eastAsia"/>
        </w:rPr>
        <w:t>萨</w:t>
      </w:r>
      <w:proofErr w:type="gramEnd"/>
      <w:r>
        <w:rPr>
          <w:rFonts w:hint="eastAsia"/>
        </w:rPr>
        <w:t>米</w:t>
      </w:r>
      <w:r w:rsidR="00094FAD">
        <w:rPr>
          <w:rFonts w:hint="eastAsia"/>
        </w:rPr>
        <w:t>特</w:t>
      </w:r>
    </w:p>
    <w:p w14:paraId="4E35A263" w14:textId="2FCA029F" w:rsidR="00EE0A93" w:rsidRDefault="00EE0A93" w:rsidP="00EE0A93">
      <w:pPr>
        <w:pStyle w:val="affffb"/>
        <w:ind w:firstLine="420"/>
      </w:pPr>
      <w:r>
        <w:rPr>
          <w:rFonts w:hint="eastAsia"/>
        </w:rPr>
        <w:t>加拿大选育，中晚熟品种。果个大，平均单果重</w:t>
      </w:r>
      <w:r w:rsidR="00B05197">
        <w:rPr>
          <w:rFonts w:hint="eastAsia"/>
        </w:rPr>
        <w:t>12</w:t>
      </w:r>
      <w:r w:rsidR="001731CD">
        <w:rPr>
          <w:rFonts w:hint="eastAsia"/>
        </w:rPr>
        <w:t xml:space="preserve"> </w:t>
      </w:r>
      <w:r>
        <w:rPr>
          <w:rFonts w:hint="eastAsia"/>
        </w:rPr>
        <w:t>g左右；果皮紫红色，果肉硬，风味酸甜，品质上，丰产。在山西太谷大棚花期为2月</w:t>
      </w:r>
      <w:r w:rsidR="006B2E37" w:rsidRPr="006B2E37">
        <w:rPr>
          <w:rFonts w:hint="eastAsia"/>
        </w:rPr>
        <w:t>中、</w:t>
      </w:r>
      <w:r>
        <w:rPr>
          <w:rFonts w:hint="eastAsia"/>
        </w:rPr>
        <w:t>下旬或3月上旬，成熟期为4月下旬，果实发育期为60</w:t>
      </w:r>
      <w:r w:rsidR="001731CD">
        <w:rPr>
          <w:rFonts w:hint="eastAsia"/>
        </w:rPr>
        <w:t xml:space="preserve"> </w:t>
      </w:r>
      <w:r>
        <w:rPr>
          <w:rFonts w:hint="eastAsia"/>
        </w:rPr>
        <w:t>d左右。树势强健，树姿半开张，萌芽率和成枝力强。以短果枝及花束状果枝结果为主。需配置授粉树，可选择红灯、红玛瑙、美早等。</w:t>
      </w:r>
    </w:p>
    <w:p w14:paraId="7AA387ED" w14:textId="52743201" w:rsidR="00EE0A93" w:rsidRDefault="00EE0A93" w:rsidP="00EE0A93">
      <w:pPr>
        <w:pStyle w:val="aff4"/>
        <w:spacing w:before="156" w:after="156"/>
      </w:pPr>
      <w:r>
        <w:rPr>
          <w:rFonts w:hint="eastAsia"/>
        </w:rPr>
        <w:t>雷尼</w:t>
      </w:r>
    </w:p>
    <w:p w14:paraId="6EA298BD" w14:textId="498EE742" w:rsidR="00EE0A93" w:rsidRDefault="00EE0A93" w:rsidP="00EE0A93">
      <w:pPr>
        <w:pStyle w:val="affffb"/>
        <w:ind w:firstLine="420"/>
      </w:pPr>
      <w:r>
        <w:rPr>
          <w:rFonts w:hint="eastAsia"/>
        </w:rPr>
        <w:t>美国选育，中熟品种。果个大，单果重</w:t>
      </w:r>
      <w:r w:rsidR="00B05197">
        <w:rPr>
          <w:rFonts w:hint="eastAsia"/>
        </w:rPr>
        <w:t>10</w:t>
      </w:r>
      <w:r w:rsidR="001731CD">
        <w:rPr>
          <w:rFonts w:hint="eastAsia"/>
        </w:rPr>
        <w:t xml:space="preserve"> </w:t>
      </w:r>
      <w:r>
        <w:rPr>
          <w:rFonts w:hint="eastAsia"/>
        </w:rPr>
        <w:t>g左右，果皮底色黄，阳面着红晕，果肉黄色，较软，汁液多，品质上。但不耐贮运。在山西太谷地区大棚花期为2月</w:t>
      </w:r>
      <w:r w:rsidR="006B2E37" w:rsidRPr="006B2E37">
        <w:rPr>
          <w:rFonts w:hint="eastAsia"/>
        </w:rPr>
        <w:t>中、</w:t>
      </w:r>
      <w:r>
        <w:rPr>
          <w:rFonts w:hint="eastAsia"/>
        </w:rPr>
        <w:t>下旬或3月上旬，成熟期为4月下旬，果实发育期为58</w:t>
      </w:r>
      <w:r w:rsidR="001731CD">
        <w:rPr>
          <w:rFonts w:hint="eastAsia"/>
        </w:rPr>
        <w:t xml:space="preserve"> </w:t>
      </w:r>
      <w:r>
        <w:rPr>
          <w:rFonts w:hint="eastAsia"/>
        </w:rPr>
        <w:t>d左右。树势强健，枝条粗壮，节间短。需配置授粉树，可选择红灯、红玛瑙、萨米</w:t>
      </w:r>
      <w:r w:rsidR="0053548A">
        <w:rPr>
          <w:rFonts w:hint="eastAsia"/>
        </w:rPr>
        <w:t>特</w:t>
      </w:r>
      <w:r>
        <w:rPr>
          <w:rFonts w:hint="eastAsia"/>
        </w:rPr>
        <w:t>等。</w:t>
      </w:r>
    </w:p>
    <w:p w14:paraId="6ECA7E6C" w14:textId="77777777" w:rsidR="00EE0A93" w:rsidRDefault="00EE0A93" w:rsidP="00EE0A93">
      <w:pPr>
        <w:pStyle w:val="aff4"/>
        <w:spacing w:before="156" w:after="156"/>
      </w:pPr>
      <w:r>
        <w:rPr>
          <w:rFonts w:hint="eastAsia"/>
        </w:rPr>
        <w:t>拉宾斯</w:t>
      </w:r>
    </w:p>
    <w:p w14:paraId="6960E77F" w14:textId="6ADC6B40" w:rsidR="00EE0A93" w:rsidRDefault="00EE0A93" w:rsidP="00EE0A93">
      <w:pPr>
        <w:pStyle w:val="affffb"/>
        <w:ind w:firstLine="420"/>
        <w:sectPr w:rsidR="00EE0A93" w:rsidSect="00EE0A93">
          <w:pgSz w:w="11906" w:h="16838" w:code="9"/>
          <w:pgMar w:top="1928" w:right="1134" w:bottom="1134" w:left="1134" w:header="1418" w:footer="1134" w:gutter="284"/>
          <w:cols w:space="425"/>
          <w:formProt w:val="0"/>
          <w:docGrid w:type="lines" w:linePitch="312"/>
        </w:sectPr>
      </w:pPr>
      <w:r>
        <w:rPr>
          <w:rFonts w:hint="eastAsia"/>
        </w:rPr>
        <w:t>加拿大选育，中晚熟品种。果个大，单果重11</w:t>
      </w:r>
      <w:r w:rsidR="001731CD">
        <w:rPr>
          <w:rFonts w:hint="eastAsia"/>
        </w:rPr>
        <w:t xml:space="preserve"> </w:t>
      </w:r>
      <w:r>
        <w:rPr>
          <w:rFonts w:hint="eastAsia"/>
        </w:rPr>
        <w:t>g左右，果面紫红色，果肉肥厚，果味甜酸，品质中上。在山西太谷地区大棚花期为2月下旬或3月上旬，成熟期为4月</w:t>
      </w:r>
      <w:r w:rsidR="006B2E37" w:rsidRPr="006B2E37">
        <w:rPr>
          <w:rFonts w:hint="eastAsia"/>
        </w:rPr>
        <w:t>中、</w:t>
      </w:r>
      <w:r>
        <w:rPr>
          <w:rFonts w:hint="eastAsia"/>
        </w:rPr>
        <w:t>下旬或5月上旬，果实发育期为65d左右。树势强健，树姿开张，产量较高。自交亲和，</w:t>
      </w:r>
      <w:r w:rsidR="002D1E03">
        <w:rPr>
          <w:rFonts w:hint="eastAsia"/>
        </w:rPr>
        <w:t>花粉量大，</w:t>
      </w:r>
      <w:r>
        <w:rPr>
          <w:rFonts w:hint="eastAsia"/>
        </w:rPr>
        <w:t>无需专门配置授粉树。</w:t>
      </w:r>
    </w:p>
    <w:p w14:paraId="459DF37D" w14:textId="77777777" w:rsidR="00EE0A93" w:rsidRDefault="00EE0A93" w:rsidP="00EE0A93">
      <w:pPr>
        <w:pStyle w:val="af8"/>
        <w:rPr>
          <w:rFonts w:hint="eastAsia"/>
          <w:vanish w:val="0"/>
        </w:rPr>
      </w:pPr>
    </w:p>
    <w:p w14:paraId="5792E204" w14:textId="77777777" w:rsidR="00EE0A93" w:rsidRDefault="00EE0A93" w:rsidP="00EE0A93">
      <w:pPr>
        <w:pStyle w:val="afe"/>
        <w:rPr>
          <w:vanish w:val="0"/>
        </w:rPr>
      </w:pPr>
    </w:p>
    <w:p w14:paraId="38F5AAF7" w14:textId="77777777" w:rsidR="009017E8" w:rsidRDefault="00EE0A93" w:rsidP="00EE0A93">
      <w:pPr>
        <w:pStyle w:val="aff3"/>
        <w:spacing w:after="156"/>
      </w:pPr>
      <w:r>
        <w:br/>
      </w:r>
      <w:bookmarkStart w:id="122" w:name="_Toc163492690"/>
      <w:r>
        <w:rPr>
          <w:rFonts w:hint="eastAsia"/>
        </w:rPr>
        <w:t>（规范性）</w:t>
      </w:r>
      <w:r>
        <w:br/>
      </w:r>
      <w:r>
        <w:rPr>
          <w:rFonts w:hint="eastAsia"/>
        </w:rPr>
        <w:t>主要树形结构及幼树整形方法</w:t>
      </w:r>
      <w:bookmarkEnd w:id="122"/>
    </w:p>
    <w:p w14:paraId="43AC94B4" w14:textId="77777777" w:rsidR="00F32354" w:rsidRPr="00F32354" w:rsidRDefault="00F32354" w:rsidP="00F32354">
      <w:pPr>
        <w:pStyle w:val="aff"/>
        <w:spacing w:before="156" w:after="156"/>
      </w:pPr>
      <w:r>
        <w:rPr>
          <w:rFonts w:hint="eastAsia"/>
        </w:rPr>
        <w:t>主要树形结构特点及幼树整形方法</w:t>
      </w:r>
    </w:p>
    <w:tbl>
      <w:tblPr>
        <w:tblStyle w:val="afffffffffc"/>
        <w:tblW w:w="9041"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683"/>
        <w:gridCol w:w="3288"/>
        <w:gridCol w:w="4070"/>
      </w:tblGrid>
      <w:tr w:rsidR="00757245" w14:paraId="7E9C5663" w14:textId="77777777" w:rsidTr="009957CC">
        <w:trPr>
          <w:tblHeader/>
          <w:jc w:val="center"/>
        </w:trPr>
        <w:tc>
          <w:tcPr>
            <w:tcW w:w="1683" w:type="dxa"/>
            <w:tcBorders>
              <w:top w:val="single" w:sz="12" w:space="0" w:color="auto"/>
              <w:left w:val="single" w:sz="12" w:space="0" w:color="auto"/>
              <w:bottom w:val="single" w:sz="8" w:space="0" w:color="auto"/>
            </w:tcBorders>
            <w:shd w:val="clear" w:color="auto" w:fill="auto"/>
            <w:vAlign w:val="center"/>
          </w:tcPr>
          <w:p w14:paraId="4ED1A876" w14:textId="77777777" w:rsidR="00757245" w:rsidRDefault="00757245" w:rsidP="00937EC5">
            <w:pPr>
              <w:pStyle w:val="afffffffff9"/>
            </w:pPr>
            <w:r>
              <w:rPr>
                <w:rFonts w:hint="eastAsia"/>
              </w:rPr>
              <w:t>树形名称</w:t>
            </w:r>
          </w:p>
        </w:tc>
        <w:tc>
          <w:tcPr>
            <w:tcW w:w="3288" w:type="dxa"/>
            <w:tcBorders>
              <w:top w:val="single" w:sz="12" w:space="0" w:color="auto"/>
              <w:bottom w:val="single" w:sz="8" w:space="0" w:color="auto"/>
            </w:tcBorders>
            <w:shd w:val="clear" w:color="auto" w:fill="auto"/>
            <w:vAlign w:val="center"/>
          </w:tcPr>
          <w:p w14:paraId="5C38A65C" w14:textId="77777777" w:rsidR="00757245" w:rsidRDefault="00757245" w:rsidP="00937EC5">
            <w:pPr>
              <w:pStyle w:val="afffffffff9"/>
              <w:ind w:leftChars="69" w:left="145" w:rightChars="78" w:right="164"/>
            </w:pPr>
            <w:r>
              <w:rPr>
                <w:rFonts w:hint="eastAsia"/>
              </w:rPr>
              <w:t>结构特点</w:t>
            </w:r>
          </w:p>
        </w:tc>
        <w:tc>
          <w:tcPr>
            <w:tcW w:w="4070" w:type="dxa"/>
            <w:tcBorders>
              <w:top w:val="single" w:sz="12" w:space="0" w:color="auto"/>
              <w:bottom w:val="single" w:sz="8" w:space="0" w:color="auto"/>
              <w:right w:val="single" w:sz="12" w:space="0" w:color="auto"/>
            </w:tcBorders>
            <w:shd w:val="clear" w:color="auto" w:fill="auto"/>
            <w:vAlign w:val="center"/>
          </w:tcPr>
          <w:p w14:paraId="0452FC0E" w14:textId="77777777" w:rsidR="00757245" w:rsidRDefault="00757245" w:rsidP="00937EC5">
            <w:pPr>
              <w:pStyle w:val="afffffffff9"/>
              <w:ind w:leftChars="56" w:left="118" w:rightChars="59" w:right="124"/>
            </w:pPr>
            <w:r>
              <w:rPr>
                <w:rFonts w:hint="eastAsia"/>
              </w:rPr>
              <w:t>幼树整形方法</w:t>
            </w:r>
          </w:p>
        </w:tc>
      </w:tr>
      <w:tr w:rsidR="00757245" w14:paraId="6DA89073" w14:textId="77777777" w:rsidTr="009957CC">
        <w:trPr>
          <w:jc w:val="center"/>
        </w:trPr>
        <w:tc>
          <w:tcPr>
            <w:tcW w:w="1683" w:type="dxa"/>
            <w:tcBorders>
              <w:top w:val="single" w:sz="8" w:space="0" w:color="auto"/>
              <w:left w:val="single" w:sz="12" w:space="0" w:color="auto"/>
            </w:tcBorders>
            <w:shd w:val="clear" w:color="auto" w:fill="auto"/>
            <w:vAlign w:val="center"/>
          </w:tcPr>
          <w:p w14:paraId="4EAB01BC" w14:textId="77777777" w:rsidR="00757245" w:rsidRDefault="00757245" w:rsidP="00937EC5">
            <w:pPr>
              <w:pStyle w:val="afffffffff9"/>
            </w:pPr>
            <w:r>
              <w:rPr>
                <w:rFonts w:hint="eastAsia"/>
              </w:rPr>
              <w:t>自然开心形</w:t>
            </w:r>
          </w:p>
        </w:tc>
        <w:tc>
          <w:tcPr>
            <w:tcW w:w="3288" w:type="dxa"/>
            <w:tcBorders>
              <w:top w:val="single" w:sz="8" w:space="0" w:color="auto"/>
            </w:tcBorders>
            <w:shd w:val="clear" w:color="auto" w:fill="auto"/>
            <w:vAlign w:val="center"/>
          </w:tcPr>
          <w:p w14:paraId="116E672F" w14:textId="492461AC" w:rsidR="00757245" w:rsidRDefault="00757245" w:rsidP="00220C1B">
            <w:pPr>
              <w:pStyle w:val="afffffffff9"/>
              <w:ind w:leftChars="69" w:left="145" w:rightChars="78" w:right="164" w:firstLineChars="157" w:firstLine="283"/>
              <w:jc w:val="both"/>
            </w:pPr>
            <w:r w:rsidRPr="00EE0A93">
              <w:rPr>
                <w:rFonts w:hint="eastAsia"/>
              </w:rPr>
              <w:t>大棚较低处采用自然开心形，干高30 cm～40 cm，树高120 cm～150 cm，无中心干，3～5个主枝，主枝开张角度呈60°～75°，每主枝上有2</w:t>
            </w:r>
            <w:r w:rsidR="00937EC5">
              <w:rPr>
                <w:rFonts w:hint="eastAsia"/>
              </w:rPr>
              <w:t>个</w:t>
            </w:r>
            <w:r w:rsidRPr="00EE0A93">
              <w:rPr>
                <w:rFonts w:hint="eastAsia"/>
              </w:rPr>
              <w:t xml:space="preserve">～3 </w:t>
            </w:r>
            <w:r>
              <w:rPr>
                <w:rFonts w:hint="eastAsia"/>
              </w:rPr>
              <w:t>个侧枝，</w:t>
            </w:r>
            <w:r w:rsidRPr="00EE0A93">
              <w:rPr>
                <w:rFonts w:hint="eastAsia"/>
              </w:rPr>
              <w:t>各级骨干枝上着生短果枝和花束状果枝。</w:t>
            </w:r>
          </w:p>
        </w:tc>
        <w:tc>
          <w:tcPr>
            <w:tcW w:w="4070" w:type="dxa"/>
            <w:tcBorders>
              <w:top w:val="single" w:sz="8" w:space="0" w:color="auto"/>
              <w:right w:val="single" w:sz="12" w:space="0" w:color="auto"/>
            </w:tcBorders>
            <w:shd w:val="clear" w:color="auto" w:fill="auto"/>
            <w:vAlign w:val="center"/>
          </w:tcPr>
          <w:p w14:paraId="53794067" w14:textId="7358C152" w:rsidR="00757245" w:rsidRDefault="00757245" w:rsidP="00220C1B">
            <w:pPr>
              <w:pStyle w:val="afffffffff9"/>
              <w:ind w:leftChars="69" w:left="145" w:rightChars="78" w:right="164" w:firstLineChars="157" w:firstLine="283"/>
              <w:jc w:val="both"/>
            </w:pPr>
            <w:r w:rsidRPr="004A0EB2">
              <w:rPr>
                <w:rFonts w:hint="eastAsia"/>
              </w:rPr>
              <w:t>1年生树，主干剪留30 cm～40 cm，新生主枝甩放。第2年将50 cm～60 cm 主枝剪留40 cm 培养主枝延长枝与侧枝，其余新梢长到20 cm 时留5 cm～10 cm 剪梢，培养枝组。第3年侧枝基本配齐以后，继续培养结果枝组。</w:t>
            </w:r>
          </w:p>
        </w:tc>
      </w:tr>
      <w:tr w:rsidR="00757245" w14:paraId="484662A8" w14:textId="77777777" w:rsidTr="009957CC">
        <w:trPr>
          <w:jc w:val="center"/>
        </w:trPr>
        <w:tc>
          <w:tcPr>
            <w:tcW w:w="1683" w:type="dxa"/>
            <w:tcBorders>
              <w:left w:val="single" w:sz="12" w:space="0" w:color="auto"/>
            </w:tcBorders>
            <w:shd w:val="clear" w:color="auto" w:fill="auto"/>
            <w:vAlign w:val="center"/>
          </w:tcPr>
          <w:p w14:paraId="76BA6E3B" w14:textId="77777777" w:rsidR="00757245" w:rsidRDefault="00757245" w:rsidP="00937EC5">
            <w:pPr>
              <w:pStyle w:val="afffffffff9"/>
            </w:pPr>
            <w:r>
              <w:rPr>
                <w:rFonts w:hint="eastAsia"/>
              </w:rPr>
              <w:t>细长纺锤形</w:t>
            </w:r>
          </w:p>
        </w:tc>
        <w:tc>
          <w:tcPr>
            <w:tcW w:w="3288" w:type="dxa"/>
            <w:shd w:val="clear" w:color="auto" w:fill="auto"/>
            <w:vAlign w:val="center"/>
          </w:tcPr>
          <w:p w14:paraId="6923C158" w14:textId="01B2FB42" w:rsidR="00757245" w:rsidRDefault="00757245" w:rsidP="00220C1B">
            <w:pPr>
              <w:pStyle w:val="afffffffff9"/>
              <w:ind w:leftChars="69" w:left="145" w:rightChars="78" w:right="164" w:firstLineChars="157" w:firstLine="283"/>
              <w:jc w:val="both"/>
            </w:pPr>
            <w:r w:rsidRPr="004A0EB2">
              <w:rPr>
                <w:rFonts w:hint="eastAsia"/>
              </w:rPr>
              <w:t>用矮化砧木、栽植密度较大时采用细长纺锤形。干高40 cm～50 cm，冠径1.5 cm～2.0 m，树高300 cm～350 cm，在中心干上每隔20 cm～25 cm错落有致地培养15</w:t>
            </w:r>
            <w:r w:rsidR="00937EC5">
              <w:rPr>
                <w:rFonts w:hint="eastAsia"/>
              </w:rPr>
              <w:t>个</w:t>
            </w:r>
            <w:r w:rsidRPr="004A0EB2">
              <w:rPr>
                <w:rFonts w:hint="eastAsia"/>
              </w:rPr>
              <w:t>～20个主枝，主枝角度70°～80°，不配备侧枝，在主枝上培养结果枝组。</w:t>
            </w:r>
          </w:p>
        </w:tc>
        <w:tc>
          <w:tcPr>
            <w:tcW w:w="4070" w:type="dxa"/>
            <w:tcBorders>
              <w:right w:val="single" w:sz="12" w:space="0" w:color="auto"/>
            </w:tcBorders>
            <w:shd w:val="clear" w:color="auto" w:fill="auto"/>
            <w:vAlign w:val="center"/>
          </w:tcPr>
          <w:p w14:paraId="1BBD4D2C" w14:textId="4D11D4A3" w:rsidR="00757245" w:rsidRDefault="00757245" w:rsidP="00220C1B">
            <w:pPr>
              <w:pStyle w:val="afffffffff9"/>
              <w:ind w:leftChars="69" w:left="145" w:rightChars="78" w:right="164" w:firstLineChars="157" w:firstLine="283"/>
              <w:jc w:val="both"/>
            </w:pPr>
            <w:r w:rsidRPr="004A0EB2">
              <w:rPr>
                <w:rFonts w:hint="eastAsia"/>
              </w:rPr>
              <w:t>80 cm～100 cm 定干，在上部40 cm～50 cm 范围内每隔8 cm～10 cm 选留一个发育饱满、方位错开的芽，并在芽上刻伤。萌芽后选4个～6个新梢，抹除多余萌芽。中心干延长梢生长到50 cm～60 cm 时摘心，侧生新梢长至50 cm 时，拉至水平。第2年对主枝上侧生芽进行芽前刻伤，疏除主枝上的梢头分枝，保留延长枝。留中心干延长头，中心干上选留主枝同第一年培养。第3年整形修剪与上年基本相同。</w:t>
            </w:r>
          </w:p>
        </w:tc>
      </w:tr>
      <w:tr w:rsidR="00685173" w14:paraId="3030B6D1" w14:textId="77777777" w:rsidTr="00685173">
        <w:trPr>
          <w:trHeight w:val="2886"/>
          <w:jc w:val="center"/>
        </w:trPr>
        <w:tc>
          <w:tcPr>
            <w:tcW w:w="1683" w:type="dxa"/>
            <w:tcBorders>
              <w:left w:val="single" w:sz="12" w:space="0" w:color="auto"/>
            </w:tcBorders>
            <w:shd w:val="clear" w:color="auto" w:fill="auto"/>
            <w:vAlign w:val="center"/>
          </w:tcPr>
          <w:p w14:paraId="4F43A06C" w14:textId="77777777" w:rsidR="00685173" w:rsidRDefault="00685173" w:rsidP="00937EC5">
            <w:pPr>
              <w:pStyle w:val="afffffffff9"/>
            </w:pPr>
            <w:r>
              <w:rPr>
                <w:rFonts w:hint="eastAsia"/>
              </w:rPr>
              <w:t>改良主干形</w:t>
            </w:r>
          </w:p>
        </w:tc>
        <w:tc>
          <w:tcPr>
            <w:tcW w:w="3288" w:type="dxa"/>
            <w:shd w:val="clear" w:color="auto" w:fill="auto"/>
            <w:vAlign w:val="center"/>
          </w:tcPr>
          <w:p w14:paraId="706E1D75" w14:textId="44A0B9DB" w:rsidR="00685173" w:rsidRDefault="00685173" w:rsidP="00220C1B">
            <w:pPr>
              <w:pStyle w:val="afffffffff9"/>
              <w:ind w:leftChars="69" w:left="145" w:rightChars="78" w:right="164" w:firstLineChars="157" w:firstLine="283"/>
              <w:jc w:val="both"/>
            </w:pPr>
            <w:r w:rsidRPr="004A0EB2">
              <w:rPr>
                <w:rFonts w:hint="eastAsia"/>
              </w:rPr>
              <w:t>用半矮化或乔化砧木、栽植密度较稀疏时采用改良主干形。干高40 cm～50 cm，冠径2.0 cm～3.</w:t>
            </w:r>
            <w:r>
              <w:rPr>
                <w:rFonts w:hint="eastAsia"/>
              </w:rPr>
              <w:t>0 c</w:t>
            </w:r>
            <w:r w:rsidRPr="004A0EB2">
              <w:rPr>
                <w:rFonts w:hint="eastAsia"/>
              </w:rPr>
              <w:t>m，树高300 cm～350 cm，在中心干上着生10</w:t>
            </w:r>
            <w:r>
              <w:rPr>
                <w:rFonts w:hint="eastAsia"/>
              </w:rPr>
              <w:t>个</w:t>
            </w:r>
            <w:r w:rsidRPr="004A0EB2">
              <w:rPr>
                <w:rFonts w:hint="eastAsia"/>
              </w:rPr>
              <w:t>～15个主枝，可分层或不明显分层，主枝角度70°～80°，不配备侧枝，在主枝上培养结果枝组。</w:t>
            </w:r>
          </w:p>
        </w:tc>
        <w:tc>
          <w:tcPr>
            <w:tcW w:w="4070" w:type="dxa"/>
            <w:tcBorders>
              <w:right w:val="single" w:sz="12" w:space="0" w:color="auto"/>
            </w:tcBorders>
            <w:shd w:val="clear" w:color="auto" w:fill="auto"/>
            <w:vAlign w:val="center"/>
          </w:tcPr>
          <w:p w14:paraId="4B6D039F" w14:textId="764F5CFF" w:rsidR="00685173" w:rsidRDefault="00685173" w:rsidP="00220C1B">
            <w:pPr>
              <w:pStyle w:val="afffffffff9"/>
              <w:ind w:leftChars="69" w:left="145" w:rightChars="78" w:right="164" w:firstLineChars="157" w:firstLine="283"/>
              <w:jc w:val="both"/>
            </w:pPr>
            <w:r w:rsidRPr="004A0EB2">
              <w:rPr>
                <w:rFonts w:hint="eastAsia"/>
              </w:rPr>
              <w:t>80 cm 定干，在距地面50 cm～80 cm 范围内每隔8 cm～10 cm 选留一个发育饱满、方位错开的芽，将其余芽抹去。萌芽后选3个～5个新梢，抹除多余萌芽。中心干延长梢生长到50 cm～60 cm 时摘心，主枝或侧生新梢长至50 cm 时，拉至水平。第2年对主枝上侧生芽进行芽前刻伤，疏除主枝上的梢头分枝，保留延长枝。留中心干延长头，中心干上选留主枝同第</w:t>
            </w:r>
            <w:r>
              <w:rPr>
                <w:rFonts w:hint="eastAsia"/>
              </w:rPr>
              <w:t xml:space="preserve">1 </w:t>
            </w:r>
            <w:r w:rsidRPr="004A0EB2">
              <w:rPr>
                <w:rFonts w:hint="eastAsia"/>
              </w:rPr>
              <w:t>年培养。第3 年整形修剪与上年基本相同。</w:t>
            </w:r>
          </w:p>
        </w:tc>
      </w:tr>
    </w:tbl>
    <w:p w14:paraId="57E23169" w14:textId="77777777" w:rsidR="00757245" w:rsidRPr="00757245" w:rsidRDefault="00757245" w:rsidP="00757245">
      <w:pPr>
        <w:pStyle w:val="affffb"/>
        <w:ind w:firstLineChars="0" w:firstLine="0"/>
      </w:pPr>
    </w:p>
    <w:p w14:paraId="1B8E7FE9" w14:textId="77777777" w:rsidR="00757245" w:rsidRPr="00757245" w:rsidRDefault="00757245" w:rsidP="00757245">
      <w:pPr>
        <w:pStyle w:val="affffb"/>
        <w:ind w:firstLineChars="0" w:firstLine="0"/>
        <w:sectPr w:rsidR="00757245" w:rsidRPr="00757245" w:rsidSect="00EE0A93">
          <w:pgSz w:w="11906" w:h="16838" w:code="9"/>
          <w:pgMar w:top="1928" w:right="1134" w:bottom="1134" w:left="1134" w:header="1418" w:footer="1134" w:gutter="284"/>
          <w:cols w:space="425"/>
          <w:formProt w:val="0"/>
          <w:docGrid w:type="lines" w:linePitch="312"/>
        </w:sectPr>
      </w:pPr>
    </w:p>
    <w:p w14:paraId="44CDBD4D" w14:textId="77777777" w:rsidR="009017E8" w:rsidRDefault="009017E8" w:rsidP="009017E8">
      <w:pPr>
        <w:pStyle w:val="af8"/>
        <w:rPr>
          <w:rFonts w:hint="eastAsia"/>
          <w:vanish w:val="0"/>
        </w:rPr>
      </w:pPr>
    </w:p>
    <w:p w14:paraId="23E3FA88" w14:textId="77777777" w:rsidR="009017E8" w:rsidRDefault="009017E8" w:rsidP="009017E8">
      <w:pPr>
        <w:pStyle w:val="afe"/>
        <w:rPr>
          <w:vanish w:val="0"/>
        </w:rPr>
      </w:pPr>
    </w:p>
    <w:p w14:paraId="7C0EF8C9" w14:textId="77777777" w:rsidR="009017E8" w:rsidRDefault="009017E8" w:rsidP="009017E8">
      <w:pPr>
        <w:pStyle w:val="aff3"/>
        <w:spacing w:after="156"/>
      </w:pPr>
      <w:r>
        <w:br/>
      </w:r>
      <w:bookmarkStart w:id="123" w:name="_Toc163492691"/>
      <w:r>
        <w:rPr>
          <w:rFonts w:hint="eastAsia"/>
        </w:rPr>
        <w:t>（资料性）</w:t>
      </w:r>
      <w:r>
        <w:br/>
      </w:r>
      <w:r>
        <w:rPr>
          <w:rFonts w:hint="eastAsia"/>
        </w:rPr>
        <w:t>大棚甜樱桃主要病虫害及其防治</w:t>
      </w:r>
      <w:bookmarkEnd w:id="123"/>
    </w:p>
    <w:p w14:paraId="656B3EDD" w14:textId="77777777" w:rsidR="009017E8" w:rsidRDefault="009017E8" w:rsidP="009017E8">
      <w:pPr>
        <w:pStyle w:val="aff4"/>
        <w:spacing w:before="156" w:after="156"/>
      </w:pPr>
      <w:r>
        <w:rPr>
          <w:rFonts w:hint="eastAsia"/>
        </w:rPr>
        <w:t>黑绒金龟子</w:t>
      </w:r>
    </w:p>
    <w:p w14:paraId="5E578A43" w14:textId="216815B7" w:rsidR="009017E8" w:rsidRDefault="009017E8" w:rsidP="009017E8">
      <w:pPr>
        <w:pStyle w:val="affffb"/>
        <w:ind w:firstLine="420"/>
      </w:pPr>
      <w:r>
        <w:rPr>
          <w:rFonts w:hint="eastAsia"/>
        </w:rPr>
        <w:t>在大棚上覆盖防虫网或对栽植第1 年幼树在春季叶芽萌动到新梢生长前罩纱罩保护。在成虫发生期，早晚通过震落的方法进行捕杀。在傍晚树上喷布1.8%的阿维菌素乳油或10%的啶虫脒微乳剂2 000</w:t>
      </w:r>
      <w:r w:rsidR="00765583">
        <w:rPr>
          <w:rFonts w:hint="eastAsia"/>
        </w:rPr>
        <w:t>倍</w:t>
      </w:r>
      <w:r>
        <w:rPr>
          <w:rFonts w:hint="eastAsia"/>
        </w:rPr>
        <w:t>～2 500倍液；或利用成虫有傍晚入土的习性，地面喷洒30%的辛硫磷微胶囊悬浮剂500倍液或30%的毒死蜱微胶囊悬浮剂500倍液即可杀灭。</w:t>
      </w:r>
    </w:p>
    <w:p w14:paraId="5F600E58" w14:textId="77777777" w:rsidR="009017E8" w:rsidRDefault="009017E8" w:rsidP="009017E8">
      <w:pPr>
        <w:pStyle w:val="aff4"/>
        <w:spacing w:before="156" w:after="156"/>
      </w:pPr>
      <w:r>
        <w:rPr>
          <w:rFonts w:hint="eastAsia"/>
        </w:rPr>
        <w:t>舟形毛虫</w:t>
      </w:r>
    </w:p>
    <w:p w14:paraId="0313364A" w14:textId="488DE3CE" w:rsidR="009017E8" w:rsidRDefault="009017E8" w:rsidP="009017E8">
      <w:pPr>
        <w:pStyle w:val="affffb"/>
        <w:ind w:firstLine="420"/>
      </w:pPr>
      <w:r>
        <w:rPr>
          <w:rFonts w:hint="eastAsia"/>
        </w:rPr>
        <w:t>局部发生，且幼虫未分散前，可人工捕杀。在幼龄虫发生期树上喷布5%的甲维盐水分散粒剂2 000倍液或25%灭幼脲悬剂1 500倍液即可杀灭。</w:t>
      </w:r>
    </w:p>
    <w:p w14:paraId="13167314" w14:textId="77777777" w:rsidR="009017E8" w:rsidRDefault="009017E8" w:rsidP="009017E8">
      <w:pPr>
        <w:pStyle w:val="aff4"/>
        <w:spacing w:before="156" w:after="156"/>
      </w:pPr>
      <w:r>
        <w:rPr>
          <w:rFonts w:hint="eastAsia"/>
        </w:rPr>
        <w:t>桑白</w:t>
      </w:r>
      <w:proofErr w:type="gramStart"/>
      <w:r>
        <w:rPr>
          <w:rFonts w:hint="eastAsia"/>
        </w:rPr>
        <w:t>蚧</w:t>
      </w:r>
      <w:proofErr w:type="gramEnd"/>
    </w:p>
    <w:p w14:paraId="5F49709A" w14:textId="77777777" w:rsidR="009017E8" w:rsidRDefault="009017E8" w:rsidP="009017E8">
      <w:pPr>
        <w:pStyle w:val="affffb"/>
        <w:ind w:firstLine="420"/>
      </w:pPr>
      <w:r>
        <w:rPr>
          <w:rFonts w:hint="eastAsia"/>
        </w:rPr>
        <w:t>剪去有虫枝条，或用硬毛刷刷除越冬成虫。采收后在第二代若虫孵化盛期(太谷地区6月下旬～7月上旬)，喷施20%噻虫嗪1 000</w:t>
      </w:r>
      <w:r w:rsidR="00765583">
        <w:rPr>
          <w:rFonts w:hint="eastAsia"/>
        </w:rPr>
        <w:t xml:space="preserve"> 倍</w:t>
      </w:r>
      <w:r>
        <w:rPr>
          <w:rFonts w:hint="eastAsia"/>
        </w:rPr>
        <w:t>～1 500倍液防治，一定要喷仔细，7</w:t>
      </w:r>
      <w:r w:rsidR="00765583">
        <w:rPr>
          <w:rFonts w:hint="eastAsia"/>
        </w:rPr>
        <w:t xml:space="preserve"> d</w:t>
      </w:r>
      <w:r>
        <w:rPr>
          <w:rFonts w:hint="eastAsia"/>
        </w:rPr>
        <w:t>～8 d后再喷一次。</w:t>
      </w:r>
    </w:p>
    <w:p w14:paraId="1F71A67A" w14:textId="77777777" w:rsidR="009017E8" w:rsidRDefault="009017E8" w:rsidP="009017E8">
      <w:pPr>
        <w:pStyle w:val="aff4"/>
        <w:spacing w:before="156" w:after="156"/>
      </w:pPr>
      <w:r>
        <w:rPr>
          <w:rFonts w:hint="eastAsia"/>
        </w:rPr>
        <w:t>红蜘蛛</w:t>
      </w:r>
    </w:p>
    <w:p w14:paraId="660C6AB0" w14:textId="41A3E3FC" w:rsidR="009017E8" w:rsidRDefault="009017E8" w:rsidP="009017E8">
      <w:pPr>
        <w:pStyle w:val="affffb"/>
        <w:ind w:firstLine="420"/>
      </w:pPr>
      <w:r>
        <w:rPr>
          <w:rFonts w:hint="eastAsia"/>
        </w:rPr>
        <w:t>萌芽前喷5°Be石硫合剂。撤膜后发现危害时可喷施1.8%阿维菌素乳油4 000倍液或20%哒螨灵乳油1 500 倍液杀若虫和成虫。</w:t>
      </w:r>
    </w:p>
    <w:p w14:paraId="0565D003" w14:textId="77777777" w:rsidR="009017E8" w:rsidRDefault="009017E8" w:rsidP="009017E8">
      <w:pPr>
        <w:pStyle w:val="aff4"/>
        <w:spacing w:before="156" w:after="156"/>
      </w:pPr>
      <w:r>
        <w:rPr>
          <w:rFonts w:hint="eastAsia"/>
        </w:rPr>
        <w:t>大青叶蝉</w:t>
      </w:r>
    </w:p>
    <w:p w14:paraId="2DE9B00C" w14:textId="25A72B57" w:rsidR="009017E8" w:rsidRDefault="00284B80" w:rsidP="009017E8">
      <w:pPr>
        <w:pStyle w:val="affffb"/>
        <w:ind w:firstLine="420"/>
      </w:pPr>
      <w:r>
        <w:rPr>
          <w:rFonts w:hint="eastAsia"/>
        </w:rPr>
        <w:t>秋季发生时喷</w:t>
      </w:r>
      <w:r w:rsidRPr="00284B80">
        <w:rPr>
          <w:rFonts w:hint="eastAsia"/>
        </w:rPr>
        <w:t>4.5%高效氯氰菊酯乳油1</w:t>
      </w:r>
      <w:r>
        <w:rPr>
          <w:rFonts w:hint="eastAsia"/>
        </w:rPr>
        <w:t xml:space="preserve"> </w:t>
      </w:r>
      <w:r w:rsidRPr="00284B80">
        <w:rPr>
          <w:rFonts w:hint="eastAsia"/>
        </w:rPr>
        <w:t>000倍，复配10%吡虫啉可湿性粉剂1</w:t>
      </w:r>
      <w:r>
        <w:rPr>
          <w:rFonts w:hint="eastAsia"/>
        </w:rPr>
        <w:t xml:space="preserve"> </w:t>
      </w:r>
      <w:r w:rsidRPr="00284B80">
        <w:rPr>
          <w:rFonts w:hint="eastAsia"/>
        </w:rPr>
        <w:t>000倍，或20%啶虫脒乳油2</w:t>
      </w:r>
      <w:r>
        <w:rPr>
          <w:rFonts w:hint="eastAsia"/>
        </w:rPr>
        <w:t xml:space="preserve"> </w:t>
      </w:r>
      <w:r w:rsidRPr="00284B80">
        <w:rPr>
          <w:rFonts w:hint="eastAsia"/>
        </w:rPr>
        <w:t>000倍</w:t>
      </w:r>
      <w:r w:rsidR="009017E8">
        <w:rPr>
          <w:rFonts w:hint="eastAsia"/>
        </w:rPr>
        <w:t>即可杀灭。</w:t>
      </w:r>
    </w:p>
    <w:p w14:paraId="79139599" w14:textId="77777777" w:rsidR="009017E8" w:rsidRDefault="009017E8" w:rsidP="009017E8">
      <w:pPr>
        <w:pStyle w:val="aff4"/>
        <w:spacing w:before="156" w:after="156"/>
      </w:pPr>
      <w:r>
        <w:rPr>
          <w:rFonts w:hint="eastAsia"/>
        </w:rPr>
        <w:t>灰霉病</w:t>
      </w:r>
    </w:p>
    <w:p w14:paraId="7F5EF53B" w14:textId="3B7EB90E" w:rsidR="009017E8" w:rsidRDefault="009017E8" w:rsidP="009017E8">
      <w:pPr>
        <w:pStyle w:val="affffb"/>
        <w:ind w:firstLine="420"/>
      </w:pPr>
      <w:r>
        <w:rPr>
          <w:rFonts w:hint="eastAsia"/>
        </w:rPr>
        <w:t>浇小水，沟灌，灌后覆膜，降低空气湿度，并适时通风，摘除病果或深埋。落花后喷70％代森锰锌可湿性粉剂600倍液或50％腐霉利2 000 倍液，间隔7 d 再喷一次。</w:t>
      </w:r>
    </w:p>
    <w:p w14:paraId="78F2D2F0" w14:textId="77777777" w:rsidR="009017E8" w:rsidRDefault="009017E8" w:rsidP="009017E8">
      <w:pPr>
        <w:pStyle w:val="aff4"/>
        <w:spacing w:before="156" w:after="156"/>
      </w:pPr>
      <w:r>
        <w:rPr>
          <w:rFonts w:hint="eastAsia"/>
        </w:rPr>
        <w:t>流胶病</w:t>
      </w:r>
    </w:p>
    <w:p w14:paraId="169340CB" w14:textId="77777777" w:rsidR="009017E8" w:rsidRDefault="009017E8" w:rsidP="009017E8">
      <w:pPr>
        <w:pStyle w:val="affffb"/>
        <w:ind w:firstLine="420"/>
      </w:pPr>
      <w:r>
        <w:rPr>
          <w:rFonts w:hint="eastAsia"/>
        </w:rPr>
        <w:t>刮除胶块，涂抹5°Be石硫合剂或涂刷1.8%辛菌胺醋酸盐药液等。</w:t>
      </w:r>
    </w:p>
    <w:p w14:paraId="2A296C1C" w14:textId="77777777" w:rsidR="009017E8" w:rsidRDefault="009017E8" w:rsidP="009017E8">
      <w:pPr>
        <w:pStyle w:val="aff4"/>
        <w:spacing w:before="156" w:after="156"/>
      </w:pPr>
      <w:r>
        <w:rPr>
          <w:rFonts w:hint="eastAsia"/>
        </w:rPr>
        <w:t>褐腐病</w:t>
      </w:r>
    </w:p>
    <w:p w14:paraId="12254923" w14:textId="0E4C5889" w:rsidR="009017E8" w:rsidRPr="009017E8" w:rsidRDefault="009017E8" w:rsidP="009017E8">
      <w:pPr>
        <w:pStyle w:val="affffb"/>
        <w:ind w:firstLine="420"/>
      </w:pPr>
      <w:r>
        <w:rPr>
          <w:rFonts w:hint="eastAsia"/>
        </w:rPr>
        <w:t>及时清除病叶和病果。开花前和落花后，</w:t>
      </w:r>
      <w:r w:rsidR="00284B80">
        <w:rPr>
          <w:rFonts w:hint="eastAsia"/>
        </w:rPr>
        <w:t>喷</w:t>
      </w:r>
      <w:r w:rsidR="00284B80" w:rsidRPr="00284B80">
        <w:rPr>
          <w:rFonts w:hint="eastAsia"/>
        </w:rPr>
        <w:t>甲霉灵</w:t>
      </w:r>
      <w:bookmarkStart w:id="124" w:name="_Hlk173487231"/>
      <w:r w:rsidR="00284B80" w:rsidRPr="00284B80">
        <w:rPr>
          <w:rFonts w:hint="eastAsia"/>
        </w:rPr>
        <w:t>1</w:t>
      </w:r>
      <w:r w:rsidR="00284B80">
        <w:rPr>
          <w:rFonts w:hint="eastAsia"/>
        </w:rPr>
        <w:t xml:space="preserve"> </w:t>
      </w:r>
      <w:r w:rsidR="00284B80" w:rsidRPr="00284B80">
        <w:rPr>
          <w:rFonts w:hint="eastAsia"/>
        </w:rPr>
        <w:t>000</w:t>
      </w:r>
      <w:bookmarkEnd w:id="124"/>
      <w:r w:rsidR="00284B80" w:rsidRPr="00284B80">
        <w:rPr>
          <w:rFonts w:hint="eastAsia"/>
        </w:rPr>
        <w:t>倍</w:t>
      </w:r>
      <w:r w:rsidR="00284B80">
        <w:rPr>
          <w:rFonts w:hint="eastAsia"/>
        </w:rPr>
        <w:t>～</w:t>
      </w:r>
      <w:r w:rsidR="00284B80" w:rsidRPr="00284B80">
        <w:rPr>
          <w:rFonts w:hint="eastAsia"/>
        </w:rPr>
        <w:t>1</w:t>
      </w:r>
      <w:r w:rsidR="00284B80">
        <w:rPr>
          <w:rFonts w:hint="eastAsia"/>
        </w:rPr>
        <w:t xml:space="preserve"> </w:t>
      </w:r>
      <w:r w:rsidR="00284B80" w:rsidRPr="00284B80">
        <w:rPr>
          <w:rFonts w:hint="eastAsia"/>
        </w:rPr>
        <w:t>200倍，或40%嘧霉胺800倍</w:t>
      </w:r>
      <w:r w:rsidR="00284B80">
        <w:rPr>
          <w:rFonts w:hint="eastAsia"/>
        </w:rPr>
        <w:t>～</w:t>
      </w:r>
      <w:r w:rsidR="00A4136A" w:rsidRPr="00A4136A">
        <w:t>1 000</w:t>
      </w:r>
      <w:r w:rsidR="00284B80" w:rsidRPr="00284B80">
        <w:rPr>
          <w:rFonts w:hint="eastAsia"/>
        </w:rPr>
        <w:t>倍</w:t>
      </w:r>
      <w:r>
        <w:rPr>
          <w:rFonts w:hint="eastAsia"/>
        </w:rPr>
        <w:t>进行防治。</w:t>
      </w:r>
    </w:p>
    <w:p w14:paraId="3B738AD3" w14:textId="77777777" w:rsidR="009017E8" w:rsidRPr="00284B80" w:rsidRDefault="009017E8" w:rsidP="009017E8">
      <w:pPr>
        <w:pStyle w:val="affffb"/>
        <w:ind w:firstLine="420"/>
      </w:pPr>
    </w:p>
    <w:p w14:paraId="5AA18297" w14:textId="77777777" w:rsidR="009017E8" w:rsidRPr="009017E8" w:rsidRDefault="009017E8" w:rsidP="009017E8">
      <w:pPr>
        <w:pStyle w:val="affffb"/>
        <w:ind w:firstLine="420"/>
      </w:pPr>
    </w:p>
    <w:p w14:paraId="011BAEB4" w14:textId="77777777" w:rsidR="009017E8" w:rsidRPr="009017E8" w:rsidRDefault="009017E8" w:rsidP="009017E8">
      <w:pPr>
        <w:pStyle w:val="affffb"/>
        <w:ind w:firstLine="420"/>
      </w:pPr>
    </w:p>
    <w:p w14:paraId="1E09ECAF" w14:textId="77777777" w:rsidR="009017E8" w:rsidRDefault="009017E8" w:rsidP="009017E8">
      <w:pPr>
        <w:pStyle w:val="affffb"/>
        <w:ind w:firstLine="420"/>
        <w:sectPr w:rsidR="009017E8" w:rsidSect="00EE0A93">
          <w:pgSz w:w="11906" w:h="16838" w:code="9"/>
          <w:pgMar w:top="1928" w:right="1134" w:bottom="1134" w:left="1134" w:header="1418" w:footer="1134" w:gutter="284"/>
          <w:cols w:space="425"/>
          <w:formProt w:val="0"/>
          <w:docGrid w:type="lines" w:linePitch="312"/>
        </w:sectPr>
      </w:pPr>
    </w:p>
    <w:p w14:paraId="7DC9BF60" w14:textId="77777777" w:rsidR="009017E8" w:rsidRDefault="009017E8" w:rsidP="009017E8">
      <w:pPr>
        <w:pStyle w:val="af8"/>
        <w:rPr>
          <w:rFonts w:hint="eastAsia"/>
          <w:vanish w:val="0"/>
        </w:rPr>
      </w:pPr>
    </w:p>
    <w:p w14:paraId="3FBFCE5B" w14:textId="77777777" w:rsidR="009017E8" w:rsidRDefault="009017E8" w:rsidP="009017E8">
      <w:pPr>
        <w:pStyle w:val="afe"/>
        <w:rPr>
          <w:vanish w:val="0"/>
        </w:rPr>
      </w:pPr>
    </w:p>
    <w:p w14:paraId="3C5C60AF" w14:textId="77777777" w:rsidR="009017E8" w:rsidRDefault="009017E8" w:rsidP="009017E8">
      <w:pPr>
        <w:pStyle w:val="aff3"/>
        <w:spacing w:after="156"/>
      </w:pPr>
      <w:r>
        <w:br/>
      </w:r>
      <w:bookmarkStart w:id="125" w:name="_Toc163492692"/>
      <w:r>
        <w:rPr>
          <w:rFonts w:hint="eastAsia"/>
        </w:rPr>
        <w:t>（资料性）</w:t>
      </w:r>
      <w:r>
        <w:br/>
      </w:r>
      <w:r>
        <w:rPr>
          <w:rFonts w:hint="eastAsia"/>
        </w:rPr>
        <w:t>大棚甜樱桃栽培情况登记表</w:t>
      </w:r>
      <w:bookmarkEnd w:id="125"/>
    </w:p>
    <w:tbl>
      <w:tblPr>
        <w:tblW w:w="988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97"/>
        <w:gridCol w:w="1097"/>
        <w:gridCol w:w="1097"/>
        <w:gridCol w:w="1097"/>
        <w:gridCol w:w="1098"/>
        <w:gridCol w:w="1097"/>
        <w:gridCol w:w="1098"/>
        <w:gridCol w:w="1098"/>
        <w:gridCol w:w="1101"/>
      </w:tblGrid>
      <w:tr w:rsidR="009017E8" w14:paraId="10A99675" w14:textId="77777777" w:rsidTr="000D1741">
        <w:trPr>
          <w:trHeight w:val="352"/>
        </w:trPr>
        <w:tc>
          <w:tcPr>
            <w:tcW w:w="1097" w:type="dxa"/>
            <w:shd w:val="clear" w:color="auto" w:fill="auto"/>
            <w:vAlign w:val="center"/>
          </w:tcPr>
          <w:p w14:paraId="3EF5FB6E" w14:textId="77777777" w:rsidR="009017E8" w:rsidRPr="00D87B24" w:rsidRDefault="009017E8" w:rsidP="00937EC5">
            <w:pPr>
              <w:tabs>
                <w:tab w:val="center" w:pos="4963"/>
              </w:tabs>
              <w:jc w:val="center"/>
              <w:rPr>
                <w:rFonts w:ascii="宋体" w:hAnsi="宋体" w:hint="eastAsia"/>
                <w:sz w:val="18"/>
                <w:szCs w:val="18"/>
              </w:rPr>
            </w:pPr>
            <w:r w:rsidRPr="00D87B24">
              <w:rPr>
                <w:rFonts w:ascii="宋体" w:hAnsi="宋体" w:hint="eastAsia"/>
                <w:sz w:val="18"/>
                <w:szCs w:val="18"/>
              </w:rPr>
              <w:t>园主情况</w:t>
            </w:r>
          </w:p>
        </w:tc>
        <w:tc>
          <w:tcPr>
            <w:tcW w:w="1097" w:type="dxa"/>
            <w:shd w:val="clear" w:color="auto" w:fill="auto"/>
            <w:vAlign w:val="center"/>
          </w:tcPr>
          <w:p w14:paraId="7DBB8D57" w14:textId="77777777" w:rsidR="009017E8" w:rsidRPr="00D87B24" w:rsidRDefault="009017E8" w:rsidP="00937EC5">
            <w:pPr>
              <w:jc w:val="center"/>
              <w:rPr>
                <w:rFonts w:ascii="宋体"/>
                <w:sz w:val="18"/>
              </w:rPr>
            </w:pPr>
            <w:r w:rsidRPr="00D87B24">
              <w:rPr>
                <w:rFonts w:ascii="宋体" w:hint="eastAsia"/>
                <w:sz w:val="18"/>
              </w:rPr>
              <w:t>姓名</w:t>
            </w:r>
          </w:p>
        </w:tc>
        <w:tc>
          <w:tcPr>
            <w:tcW w:w="1097" w:type="dxa"/>
            <w:shd w:val="clear" w:color="auto" w:fill="auto"/>
            <w:vAlign w:val="center"/>
          </w:tcPr>
          <w:p w14:paraId="1F2A2F67" w14:textId="77777777" w:rsidR="009017E8" w:rsidRPr="00D87B24" w:rsidRDefault="009017E8" w:rsidP="00937EC5">
            <w:pPr>
              <w:jc w:val="center"/>
              <w:rPr>
                <w:rFonts w:ascii="宋体"/>
                <w:sz w:val="18"/>
              </w:rPr>
            </w:pPr>
          </w:p>
        </w:tc>
        <w:tc>
          <w:tcPr>
            <w:tcW w:w="1097" w:type="dxa"/>
            <w:shd w:val="clear" w:color="auto" w:fill="auto"/>
            <w:vAlign w:val="center"/>
          </w:tcPr>
          <w:p w14:paraId="3069525E" w14:textId="77777777" w:rsidR="009017E8" w:rsidRPr="00D87B24" w:rsidRDefault="009017E8" w:rsidP="00937EC5">
            <w:pPr>
              <w:jc w:val="center"/>
              <w:rPr>
                <w:rFonts w:ascii="宋体"/>
                <w:sz w:val="18"/>
              </w:rPr>
            </w:pPr>
            <w:r w:rsidRPr="00D87B24">
              <w:rPr>
                <w:rFonts w:ascii="宋体" w:hint="eastAsia"/>
                <w:sz w:val="18"/>
              </w:rPr>
              <w:t>年龄</w:t>
            </w:r>
          </w:p>
        </w:tc>
        <w:tc>
          <w:tcPr>
            <w:tcW w:w="1098" w:type="dxa"/>
            <w:shd w:val="clear" w:color="auto" w:fill="auto"/>
            <w:vAlign w:val="center"/>
          </w:tcPr>
          <w:p w14:paraId="5389B2B8" w14:textId="77777777" w:rsidR="009017E8" w:rsidRPr="00D87B24" w:rsidRDefault="009017E8" w:rsidP="00937EC5">
            <w:pPr>
              <w:jc w:val="center"/>
              <w:rPr>
                <w:rFonts w:ascii="宋体"/>
                <w:sz w:val="18"/>
              </w:rPr>
            </w:pPr>
          </w:p>
        </w:tc>
        <w:tc>
          <w:tcPr>
            <w:tcW w:w="1097" w:type="dxa"/>
            <w:shd w:val="clear" w:color="auto" w:fill="auto"/>
            <w:vAlign w:val="center"/>
          </w:tcPr>
          <w:p w14:paraId="649A1D20" w14:textId="77777777" w:rsidR="009017E8" w:rsidRPr="00D87B24" w:rsidRDefault="009017E8" w:rsidP="00937EC5">
            <w:pPr>
              <w:jc w:val="center"/>
              <w:rPr>
                <w:rFonts w:ascii="宋体"/>
                <w:sz w:val="18"/>
              </w:rPr>
            </w:pPr>
            <w:r w:rsidRPr="00D87B24">
              <w:rPr>
                <w:rFonts w:ascii="宋体" w:hint="eastAsia"/>
                <w:sz w:val="18"/>
              </w:rPr>
              <w:t>地址</w:t>
            </w:r>
          </w:p>
        </w:tc>
        <w:tc>
          <w:tcPr>
            <w:tcW w:w="1098" w:type="dxa"/>
            <w:shd w:val="clear" w:color="auto" w:fill="auto"/>
            <w:vAlign w:val="center"/>
          </w:tcPr>
          <w:p w14:paraId="075C3E21" w14:textId="77777777" w:rsidR="009017E8" w:rsidRPr="00D87B24" w:rsidRDefault="009017E8" w:rsidP="00937EC5">
            <w:pPr>
              <w:jc w:val="center"/>
              <w:rPr>
                <w:rFonts w:ascii="宋体"/>
                <w:sz w:val="18"/>
              </w:rPr>
            </w:pPr>
          </w:p>
        </w:tc>
        <w:tc>
          <w:tcPr>
            <w:tcW w:w="1098" w:type="dxa"/>
            <w:shd w:val="clear" w:color="auto" w:fill="auto"/>
            <w:vAlign w:val="center"/>
          </w:tcPr>
          <w:p w14:paraId="78C821DF" w14:textId="77777777" w:rsidR="009017E8" w:rsidRPr="00D87B24" w:rsidRDefault="009017E8" w:rsidP="00937EC5">
            <w:pPr>
              <w:jc w:val="center"/>
              <w:rPr>
                <w:rFonts w:ascii="宋体"/>
                <w:sz w:val="18"/>
              </w:rPr>
            </w:pPr>
            <w:r w:rsidRPr="00D87B24">
              <w:rPr>
                <w:rFonts w:ascii="宋体" w:hint="eastAsia"/>
                <w:sz w:val="18"/>
              </w:rPr>
              <w:t>电话</w:t>
            </w:r>
          </w:p>
        </w:tc>
        <w:tc>
          <w:tcPr>
            <w:tcW w:w="1101" w:type="dxa"/>
            <w:shd w:val="clear" w:color="auto" w:fill="auto"/>
            <w:vAlign w:val="center"/>
          </w:tcPr>
          <w:p w14:paraId="30C85675" w14:textId="77777777" w:rsidR="009017E8" w:rsidRPr="00D87B24" w:rsidRDefault="009017E8" w:rsidP="00937EC5">
            <w:pPr>
              <w:jc w:val="center"/>
              <w:rPr>
                <w:rFonts w:ascii="宋体"/>
                <w:sz w:val="18"/>
              </w:rPr>
            </w:pPr>
          </w:p>
        </w:tc>
      </w:tr>
      <w:tr w:rsidR="009017E8" w14:paraId="1B2FB21F" w14:textId="77777777" w:rsidTr="000D1741">
        <w:trPr>
          <w:trHeight w:val="352"/>
        </w:trPr>
        <w:tc>
          <w:tcPr>
            <w:tcW w:w="1097" w:type="dxa"/>
            <w:vMerge w:val="restart"/>
            <w:shd w:val="clear" w:color="auto" w:fill="auto"/>
            <w:vAlign w:val="center"/>
          </w:tcPr>
          <w:p w14:paraId="54FDB2B6" w14:textId="77777777" w:rsidR="009017E8" w:rsidRPr="00D87B24" w:rsidRDefault="009017E8" w:rsidP="00937EC5">
            <w:pPr>
              <w:jc w:val="center"/>
              <w:rPr>
                <w:rFonts w:ascii="宋体"/>
                <w:sz w:val="18"/>
              </w:rPr>
            </w:pPr>
            <w:r w:rsidRPr="00D87B24">
              <w:rPr>
                <w:rFonts w:ascii="宋体" w:hint="eastAsia"/>
                <w:sz w:val="18"/>
              </w:rPr>
              <w:t>果园情况</w:t>
            </w:r>
          </w:p>
        </w:tc>
        <w:tc>
          <w:tcPr>
            <w:tcW w:w="1097" w:type="dxa"/>
            <w:shd w:val="clear" w:color="auto" w:fill="auto"/>
            <w:vAlign w:val="center"/>
          </w:tcPr>
          <w:p w14:paraId="23BDD067" w14:textId="77777777" w:rsidR="009017E8" w:rsidRPr="00D87B24" w:rsidRDefault="009017E8" w:rsidP="00937EC5">
            <w:pPr>
              <w:jc w:val="center"/>
              <w:rPr>
                <w:rFonts w:ascii="宋体"/>
                <w:sz w:val="18"/>
              </w:rPr>
            </w:pPr>
            <w:r w:rsidRPr="00D87B24">
              <w:rPr>
                <w:rFonts w:ascii="宋体" w:hint="eastAsia"/>
                <w:sz w:val="18"/>
              </w:rPr>
              <w:t>建园时间</w:t>
            </w:r>
          </w:p>
        </w:tc>
        <w:tc>
          <w:tcPr>
            <w:tcW w:w="1097" w:type="dxa"/>
            <w:shd w:val="clear" w:color="auto" w:fill="auto"/>
            <w:vAlign w:val="center"/>
          </w:tcPr>
          <w:p w14:paraId="43F0C28E" w14:textId="77777777" w:rsidR="009017E8" w:rsidRPr="00D87B24" w:rsidRDefault="009017E8" w:rsidP="00937EC5">
            <w:pPr>
              <w:jc w:val="center"/>
              <w:rPr>
                <w:rFonts w:ascii="宋体"/>
                <w:sz w:val="18"/>
              </w:rPr>
            </w:pPr>
          </w:p>
        </w:tc>
        <w:tc>
          <w:tcPr>
            <w:tcW w:w="1097" w:type="dxa"/>
            <w:shd w:val="clear" w:color="auto" w:fill="auto"/>
            <w:vAlign w:val="center"/>
          </w:tcPr>
          <w:p w14:paraId="066491D7" w14:textId="77777777" w:rsidR="009017E8" w:rsidRPr="00D87B24" w:rsidRDefault="009017E8" w:rsidP="00937EC5">
            <w:pPr>
              <w:jc w:val="center"/>
              <w:rPr>
                <w:rFonts w:ascii="宋体"/>
                <w:sz w:val="18"/>
              </w:rPr>
            </w:pPr>
            <w:r>
              <w:rPr>
                <w:rFonts w:ascii="宋体" w:hint="eastAsia"/>
                <w:sz w:val="18"/>
              </w:rPr>
              <w:t>大棚</w:t>
            </w:r>
            <w:r w:rsidRPr="00D87B24">
              <w:rPr>
                <w:rFonts w:ascii="宋体" w:hint="eastAsia"/>
                <w:sz w:val="18"/>
              </w:rPr>
              <w:t>面积</w:t>
            </w:r>
          </w:p>
        </w:tc>
        <w:tc>
          <w:tcPr>
            <w:tcW w:w="1098" w:type="dxa"/>
            <w:shd w:val="clear" w:color="auto" w:fill="auto"/>
            <w:vAlign w:val="center"/>
          </w:tcPr>
          <w:p w14:paraId="5B3B86D2" w14:textId="77777777" w:rsidR="009017E8" w:rsidRPr="00D87B24" w:rsidRDefault="009017E8" w:rsidP="00937EC5">
            <w:pPr>
              <w:jc w:val="center"/>
              <w:rPr>
                <w:rFonts w:ascii="宋体"/>
                <w:sz w:val="18"/>
              </w:rPr>
            </w:pPr>
          </w:p>
        </w:tc>
        <w:tc>
          <w:tcPr>
            <w:tcW w:w="1097" w:type="dxa"/>
            <w:shd w:val="clear" w:color="auto" w:fill="auto"/>
            <w:vAlign w:val="center"/>
          </w:tcPr>
          <w:p w14:paraId="15B01C74" w14:textId="77777777" w:rsidR="009017E8" w:rsidRPr="00D87B24" w:rsidRDefault="009017E8" w:rsidP="00937EC5">
            <w:pPr>
              <w:jc w:val="center"/>
              <w:rPr>
                <w:rFonts w:ascii="宋体"/>
                <w:sz w:val="18"/>
              </w:rPr>
            </w:pPr>
            <w:r>
              <w:rPr>
                <w:rFonts w:ascii="宋体" w:hint="eastAsia"/>
                <w:sz w:val="18"/>
              </w:rPr>
              <w:t>大棚</w:t>
            </w:r>
            <w:r w:rsidRPr="00D87B24">
              <w:rPr>
                <w:rFonts w:ascii="宋体" w:hint="eastAsia"/>
                <w:sz w:val="18"/>
              </w:rPr>
              <w:t>高度</w:t>
            </w:r>
          </w:p>
        </w:tc>
        <w:tc>
          <w:tcPr>
            <w:tcW w:w="1098" w:type="dxa"/>
            <w:shd w:val="clear" w:color="auto" w:fill="auto"/>
            <w:vAlign w:val="center"/>
          </w:tcPr>
          <w:p w14:paraId="204052C7" w14:textId="77777777" w:rsidR="009017E8" w:rsidRPr="00D87B24" w:rsidRDefault="009017E8" w:rsidP="00937EC5">
            <w:pPr>
              <w:jc w:val="center"/>
              <w:rPr>
                <w:rFonts w:ascii="宋体"/>
                <w:sz w:val="18"/>
              </w:rPr>
            </w:pPr>
          </w:p>
        </w:tc>
        <w:tc>
          <w:tcPr>
            <w:tcW w:w="1098" w:type="dxa"/>
            <w:shd w:val="clear" w:color="auto" w:fill="auto"/>
            <w:vAlign w:val="center"/>
          </w:tcPr>
          <w:p w14:paraId="5EB45E74" w14:textId="77777777" w:rsidR="009017E8" w:rsidRPr="00D87B24" w:rsidRDefault="009017E8" w:rsidP="00937EC5">
            <w:pPr>
              <w:jc w:val="center"/>
              <w:rPr>
                <w:rFonts w:ascii="宋体"/>
                <w:sz w:val="18"/>
              </w:rPr>
            </w:pPr>
            <w:r w:rsidRPr="00D87B24">
              <w:rPr>
                <w:rFonts w:ascii="宋体" w:hint="eastAsia"/>
                <w:sz w:val="18"/>
              </w:rPr>
              <w:t>土壤类型</w:t>
            </w:r>
          </w:p>
        </w:tc>
        <w:tc>
          <w:tcPr>
            <w:tcW w:w="1101" w:type="dxa"/>
            <w:shd w:val="clear" w:color="auto" w:fill="auto"/>
            <w:vAlign w:val="center"/>
          </w:tcPr>
          <w:p w14:paraId="489870E4" w14:textId="77777777" w:rsidR="009017E8" w:rsidRPr="00D87B24" w:rsidRDefault="009017E8" w:rsidP="00937EC5">
            <w:pPr>
              <w:jc w:val="center"/>
              <w:rPr>
                <w:rFonts w:ascii="宋体"/>
                <w:sz w:val="18"/>
              </w:rPr>
            </w:pPr>
          </w:p>
        </w:tc>
      </w:tr>
      <w:tr w:rsidR="009017E8" w14:paraId="1968E3C4" w14:textId="77777777" w:rsidTr="000D1741">
        <w:trPr>
          <w:trHeight w:val="164"/>
        </w:trPr>
        <w:tc>
          <w:tcPr>
            <w:tcW w:w="1097" w:type="dxa"/>
            <w:vMerge/>
            <w:shd w:val="clear" w:color="auto" w:fill="auto"/>
            <w:vAlign w:val="center"/>
          </w:tcPr>
          <w:p w14:paraId="0FD11A31" w14:textId="77777777" w:rsidR="009017E8" w:rsidRPr="00D87B24" w:rsidRDefault="009017E8" w:rsidP="00937EC5">
            <w:pPr>
              <w:jc w:val="center"/>
              <w:rPr>
                <w:rFonts w:ascii="宋体"/>
                <w:sz w:val="18"/>
              </w:rPr>
            </w:pPr>
          </w:p>
        </w:tc>
        <w:tc>
          <w:tcPr>
            <w:tcW w:w="1097" w:type="dxa"/>
            <w:shd w:val="clear" w:color="auto" w:fill="auto"/>
            <w:vAlign w:val="center"/>
          </w:tcPr>
          <w:p w14:paraId="63E695DA" w14:textId="77777777" w:rsidR="009017E8" w:rsidRPr="00D87B24" w:rsidRDefault="009017E8" w:rsidP="00E85A2D">
            <w:pPr>
              <w:jc w:val="center"/>
              <w:rPr>
                <w:rFonts w:ascii="宋体"/>
                <w:sz w:val="18"/>
              </w:rPr>
            </w:pPr>
            <w:r w:rsidRPr="00D87B24">
              <w:rPr>
                <w:rFonts w:ascii="宋体" w:hint="eastAsia"/>
                <w:sz w:val="18"/>
              </w:rPr>
              <w:t>主栽品种</w:t>
            </w:r>
          </w:p>
        </w:tc>
        <w:tc>
          <w:tcPr>
            <w:tcW w:w="1097" w:type="dxa"/>
            <w:shd w:val="clear" w:color="auto" w:fill="auto"/>
            <w:vAlign w:val="center"/>
          </w:tcPr>
          <w:p w14:paraId="200FB40C" w14:textId="77777777" w:rsidR="009017E8" w:rsidRPr="00D87B24" w:rsidRDefault="009017E8" w:rsidP="00937EC5">
            <w:pPr>
              <w:jc w:val="center"/>
              <w:rPr>
                <w:rFonts w:ascii="宋体"/>
                <w:sz w:val="18"/>
              </w:rPr>
            </w:pPr>
          </w:p>
        </w:tc>
        <w:tc>
          <w:tcPr>
            <w:tcW w:w="1097" w:type="dxa"/>
            <w:shd w:val="clear" w:color="auto" w:fill="auto"/>
            <w:vAlign w:val="center"/>
          </w:tcPr>
          <w:p w14:paraId="157B00C3" w14:textId="77777777" w:rsidR="009017E8" w:rsidRPr="00D87B24" w:rsidRDefault="009017E8" w:rsidP="00E85A2D">
            <w:pPr>
              <w:jc w:val="center"/>
              <w:rPr>
                <w:rFonts w:ascii="宋体"/>
                <w:sz w:val="18"/>
              </w:rPr>
            </w:pPr>
            <w:r w:rsidRPr="00D87B24">
              <w:rPr>
                <w:rFonts w:ascii="宋体" w:hint="eastAsia"/>
                <w:sz w:val="18"/>
              </w:rPr>
              <w:t>授粉品种</w:t>
            </w:r>
          </w:p>
        </w:tc>
        <w:tc>
          <w:tcPr>
            <w:tcW w:w="1098" w:type="dxa"/>
            <w:shd w:val="clear" w:color="auto" w:fill="auto"/>
            <w:vAlign w:val="center"/>
          </w:tcPr>
          <w:p w14:paraId="2AD8E87F" w14:textId="77777777" w:rsidR="009017E8" w:rsidRPr="00D87B24" w:rsidRDefault="009017E8" w:rsidP="00937EC5">
            <w:pPr>
              <w:jc w:val="center"/>
              <w:rPr>
                <w:rFonts w:ascii="宋体"/>
                <w:sz w:val="18"/>
              </w:rPr>
            </w:pPr>
          </w:p>
        </w:tc>
        <w:tc>
          <w:tcPr>
            <w:tcW w:w="1097" w:type="dxa"/>
            <w:shd w:val="clear" w:color="auto" w:fill="auto"/>
            <w:vAlign w:val="center"/>
          </w:tcPr>
          <w:p w14:paraId="5E5C17B1" w14:textId="77777777" w:rsidR="009017E8" w:rsidRPr="00D87B24" w:rsidRDefault="009017E8" w:rsidP="00937EC5">
            <w:pPr>
              <w:jc w:val="center"/>
              <w:rPr>
                <w:rFonts w:ascii="宋体"/>
                <w:sz w:val="18"/>
              </w:rPr>
            </w:pPr>
            <w:r w:rsidRPr="00D87B24">
              <w:rPr>
                <w:rFonts w:ascii="宋体" w:hint="eastAsia"/>
                <w:sz w:val="18"/>
              </w:rPr>
              <w:t>株、行距</w:t>
            </w:r>
          </w:p>
        </w:tc>
        <w:tc>
          <w:tcPr>
            <w:tcW w:w="1098" w:type="dxa"/>
            <w:shd w:val="clear" w:color="auto" w:fill="auto"/>
            <w:vAlign w:val="center"/>
          </w:tcPr>
          <w:p w14:paraId="0E05CD0D" w14:textId="77777777" w:rsidR="009017E8" w:rsidRPr="00D87B24" w:rsidRDefault="009017E8" w:rsidP="00937EC5">
            <w:pPr>
              <w:jc w:val="center"/>
              <w:rPr>
                <w:rFonts w:ascii="宋体"/>
                <w:sz w:val="18"/>
              </w:rPr>
            </w:pPr>
          </w:p>
        </w:tc>
        <w:tc>
          <w:tcPr>
            <w:tcW w:w="1098" w:type="dxa"/>
            <w:shd w:val="clear" w:color="auto" w:fill="auto"/>
            <w:vAlign w:val="center"/>
          </w:tcPr>
          <w:p w14:paraId="0F9826D8" w14:textId="77777777" w:rsidR="009017E8" w:rsidRPr="00D87B24" w:rsidRDefault="009017E8" w:rsidP="00937EC5">
            <w:pPr>
              <w:jc w:val="center"/>
              <w:rPr>
                <w:rFonts w:ascii="宋体"/>
                <w:sz w:val="18"/>
              </w:rPr>
            </w:pPr>
            <w:r w:rsidRPr="00D87B24">
              <w:rPr>
                <w:rFonts w:ascii="宋体" w:hint="eastAsia"/>
                <w:sz w:val="18"/>
              </w:rPr>
              <w:t>灌溉方式</w:t>
            </w:r>
          </w:p>
        </w:tc>
        <w:tc>
          <w:tcPr>
            <w:tcW w:w="1101" w:type="dxa"/>
            <w:shd w:val="clear" w:color="auto" w:fill="auto"/>
            <w:vAlign w:val="center"/>
          </w:tcPr>
          <w:p w14:paraId="5B16EC02" w14:textId="77777777" w:rsidR="009017E8" w:rsidRPr="00D87B24" w:rsidRDefault="009017E8" w:rsidP="00937EC5">
            <w:pPr>
              <w:jc w:val="center"/>
              <w:rPr>
                <w:rFonts w:ascii="宋体"/>
                <w:sz w:val="18"/>
              </w:rPr>
            </w:pPr>
          </w:p>
        </w:tc>
      </w:tr>
      <w:tr w:rsidR="009017E8" w14:paraId="51C7FAE0" w14:textId="77777777" w:rsidTr="00B847CB">
        <w:trPr>
          <w:trHeight w:val="352"/>
        </w:trPr>
        <w:tc>
          <w:tcPr>
            <w:tcW w:w="1097" w:type="dxa"/>
            <w:vMerge w:val="restart"/>
            <w:shd w:val="clear" w:color="auto" w:fill="auto"/>
            <w:vAlign w:val="center"/>
          </w:tcPr>
          <w:p w14:paraId="67F6A447" w14:textId="77777777" w:rsidR="009017E8" w:rsidRPr="00D87B24" w:rsidRDefault="009017E8" w:rsidP="00B847CB">
            <w:pPr>
              <w:jc w:val="center"/>
              <w:rPr>
                <w:rFonts w:ascii="宋体"/>
                <w:sz w:val="18"/>
              </w:rPr>
            </w:pPr>
            <w:r w:rsidRPr="00D87B24">
              <w:rPr>
                <w:rFonts w:ascii="宋体" w:hint="eastAsia"/>
                <w:sz w:val="18"/>
              </w:rPr>
              <w:t>田间管理情况</w:t>
            </w:r>
          </w:p>
        </w:tc>
        <w:tc>
          <w:tcPr>
            <w:tcW w:w="1097" w:type="dxa"/>
            <w:vMerge w:val="restart"/>
            <w:shd w:val="clear" w:color="auto" w:fill="auto"/>
            <w:vAlign w:val="center"/>
          </w:tcPr>
          <w:p w14:paraId="7C091BF8" w14:textId="77777777" w:rsidR="009017E8" w:rsidRPr="00D87B24" w:rsidRDefault="009017E8" w:rsidP="00937EC5">
            <w:pPr>
              <w:jc w:val="center"/>
              <w:rPr>
                <w:rFonts w:ascii="宋体"/>
                <w:sz w:val="18"/>
              </w:rPr>
            </w:pPr>
            <w:r w:rsidRPr="00D87B24">
              <w:rPr>
                <w:rFonts w:ascii="宋体" w:hint="eastAsia"/>
                <w:sz w:val="18"/>
              </w:rPr>
              <w:t>土肥水</w:t>
            </w:r>
          </w:p>
          <w:p w14:paraId="0482F3AE" w14:textId="77777777" w:rsidR="009017E8" w:rsidRPr="00D87B24" w:rsidRDefault="009017E8" w:rsidP="00937EC5">
            <w:pPr>
              <w:jc w:val="center"/>
              <w:rPr>
                <w:rFonts w:ascii="宋体"/>
                <w:sz w:val="18"/>
              </w:rPr>
            </w:pPr>
            <w:r w:rsidRPr="00D87B24">
              <w:rPr>
                <w:rFonts w:ascii="宋体" w:hint="eastAsia"/>
                <w:sz w:val="18"/>
              </w:rPr>
              <w:t>管理</w:t>
            </w:r>
          </w:p>
        </w:tc>
        <w:tc>
          <w:tcPr>
            <w:tcW w:w="1097" w:type="dxa"/>
            <w:shd w:val="clear" w:color="auto" w:fill="auto"/>
            <w:vAlign w:val="center"/>
          </w:tcPr>
          <w:p w14:paraId="2ECB13FB" w14:textId="77777777" w:rsidR="009017E8" w:rsidRPr="00D87B24" w:rsidRDefault="009017E8" w:rsidP="00937EC5">
            <w:pPr>
              <w:jc w:val="center"/>
              <w:rPr>
                <w:rFonts w:ascii="宋体"/>
                <w:sz w:val="18"/>
              </w:rPr>
            </w:pPr>
            <w:r w:rsidRPr="00D87B24">
              <w:rPr>
                <w:rFonts w:ascii="宋体" w:hint="eastAsia"/>
                <w:sz w:val="18"/>
              </w:rPr>
              <w:t>土壤管理</w:t>
            </w:r>
          </w:p>
        </w:tc>
        <w:tc>
          <w:tcPr>
            <w:tcW w:w="6589" w:type="dxa"/>
            <w:gridSpan w:val="6"/>
            <w:shd w:val="clear" w:color="auto" w:fill="auto"/>
          </w:tcPr>
          <w:p w14:paraId="3FCA5FBF" w14:textId="77777777" w:rsidR="009017E8" w:rsidRPr="00D87B24" w:rsidRDefault="009017E8" w:rsidP="00937EC5">
            <w:pPr>
              <w:rPr>
                <w:rFonts w:ascii="宋体"/>
                <w:sz w:val="18"/>
              </w:rPr>
            </w:pPr>
            <w:r w:rsidRPr="00D87B24">
              <w:rPr>
                <w:rFonts w:ascii="宋体" w:hint="eastAsia"/>
                <w:sz w:val="18"/>
              </w:rPr>
              <w:t>幼树间作物管理：       行间管理：</w:t>
            </w:r>
          </w:p>
        </w:tc>
      </w:tr>
      <w:tr w:rsidR="009017E8" w14:paraId="713CC446" w14:textId="77777777" w:rsidTr="000D1741">
        <w:trPr>
          <w:trHeight w:val="164"/>
        </w:trPr>
        <w:tc>
          <w:tcPr>
            <w:tcW w:w="1097" w:type="dxa"/>
            <w:vMerge/>
            <w:shd w:val="clear" w:color="auto" w:fill="auto"/>
          </w:tcPr>
          <w:p w14:paraId="7FF05111" w14:textId="77777777" w:rsidR="009017E8" w:rsidRPr="00D87B24" w:rsidRDefault="009017E8" w:rsidP="00937EC5">
            <w:pPr>
              <w:rPr>
                <w:rFonts w:ascii="宋体"/>
                <w:sz w:val="18"/>
              </w:rPr>
            </w:pPr>
          </w:p>
        </w:tc>
        <w:tc>
          <w:tcPr>
            <w:tcW w:w="1097" w:type="dxa"/>
            <w:vMerge/>
            <w:shd w:val="clear" w:color="auto" w:fill="auto"/>
            <w:vAlign w:val="center"/>
          </w:tcPr>
          <w:p w14:paraId="4162F662" w14:textId="77777777" w:rsidR="009017E8" w:rsidRPr="00D87B24" w:rsidRDefault="009017E8" w:rsidP="00937EC5">
            <w:pPr>
              <w:jc w:val="center"/>
              <w:rPr>
                <w:rFonts w:ascii="宋体"/>
                <w:sz w:val="18"/>
              </w:rPr>
            </w:pPr>
          </w:p>
        </w:tc>
        <w:tc>
          <w:tcPr>
            <w:tcW w:w="1097" w:type="dxa"/>
            <w:shd w:val="clear" w:color="auto" w:fill="auto"/>
            <w:vAlign w:val="center"/>
          </w:tcPr>
          <w:p w14:paraId="0C92D529" w14:textId="77777777" w:rsidR="009017E8" w:rsidRPr="00D87B24" w:rsidRDefault="009017E8" w:rsidP="00937EC5">
            <w:pPr>
              <w:jc w:val="center"/>
              <w:rPr>
                <w:rFonts w:ascii="宋体"/>
                <w:sz w:val="18"/>
              </w:rPr>
            </w:pPr>
            <w:r w:rsidRPr="00D87B24">
              <w:rPr>
                <w:rFonts w:ascii="宋体" w:hint="eastAsia"/>
                <w:sz w:val="18"/>
              </w:rPr>
              <w:t>施肥</w:t>
            </w:r>
          </w:p>
        </w:tc>
        <w:tc>
          <w:tcPr>
            <w:tcW w:w="6589" w:type="dxa"/>
            <w:gridSpan w:val="6"/>
            <w:shd w:val="clear" w:color="auto" w:fill="auto"/>
          </w:tcPr>
          <w:p w14:paraId="78084B46" w14:textId="77777777" w:rsidR="009017E8" w:rsidRPr="00D87B24" w:rsidRDefault="009017E8" w:rsidP="00937EC5">
            <w:pPr>
              <w:rPr>
                <w:rFonts w:ascii="宋体"/>
                <w:sz w:val="18"/>
              </w:rPr>
            </w:pPr>
            <w:r w:rsidRPr="00D87B24">
              <w:rPr>
                <w:rFonts w:ascii="宋体" w:hint="eastAsia"/>
                <w:sz w:val="18"/>
              </w:rPr>
              <w:t>施肥时间：       施肥种类：     施肥量：    施肥方式：</w:t>
            </w:r>
          </w:p>
        </w:tc>
      </w:tr>
      <w:tr w:rsidR="009017E8" w14:paraId="07E55F03" w14:textId="77777777" w:rsidTr="000D1741">
        <w:trPr>
          <w:trHeight w:val="164"/>
        </w:trPr>
        <w:tc>
          <w:tcPr>
            <w:tcW w:w="1097" w:type="dxa"/>
            <w:vMerge/>
            <w:shd w:val="clear" w:color="auto" w:fill="auto"/>
          </w:tcPr>
          <w:p w14:paraId="43429768" w14:textId="77777777" w:rsidR="009017E8" w:rsidRPr="00D87B24" w:rsidRDefault="009017E8" w:rsidP="00937EC5">
            <w:pPr>
              <w:rPr>
                <w:rFonts w:ascii="宋体"/>
                <w:sz w:val="18"/>
              </w:rPr>
            </w:pPr>
          </w:p>
        </w:tc>
        <w:tc>
          <w:tcPr>
            <w:tcW w:w="1097" w:type="dxa"/>
            <w:vMerge/>
            <w:shd w:val="clear" w:color="auto" w:fill="auto"/>
            <w:vAlign w:val="center"/>
          </w:tcPr>
          <w:p w14:paraId="6CB752DC" w14:textId="77777777" w:rsidR="009017E8" w:rsidRPr="00D87B24" w:rsidRDefault="009017E8" w:rsidP="00937EC5">
            <w:pPr>
              <w:jc w:val="center"/>
              <w:rPr>
                <w:rFonts w:ascii="宋体"/>
                <w:sz w:val="18"/>
              </w:rPr>
            </w:pPr>
          </w:p>
        </w:tc>
        <w:tc>
          <w:tcPr>
            <w:tcW w:w="1097" w:type="dxa"/>
            <w:shd w:val="clear" w:color="auto" w:fill="auto"/>
            <w:vAlign w:val="center"/>
          </w:tcPr>
          <w:p w14:paraId="4FF2B935" w14:textId="77777777" w:rsidR="009017E8" w:rsidRPr="00D87B24" w:rsidRDefault="009017E8" w:rsidP="00937EC5">
            <w:pPr>
              <w:jc w:val="center"/>
              <w:rPr>
                <w:rFonts w:ascii="宋体"/>
                <w:sz w:val="18"/>
              </w:rPr>
            </w:pPr>
            <w:r w:rsidRPr="00D87B24">
              <w:rPr>
                <w:rFonts w:ascii="宋体" w:hint="eastAsia"/>
                <w:sz w:val="18"/>
              </w:rPr>
              <w:t>灌水</w:t>
            </w:r>
          </w:p>
        </w:tc>
        <w:tc>
          <w:tcPr>
            <w:tcW w:w="6589" w:type="dxa"/>
            <w:gridSpan w:val="6"/>
            <w:shd w:val="clear" w:color="auto" w:fill="auto"/>
          </w:tcPr>
          <w:p w14:paraId="2DB806B0" w14:textId="77777777" w:rsidR="009017E8" w:rsidRPr="00D87B24" w:rsidRDefault="009017E8" w:rsidP="00937EC5">
            <w:pPr>
              <w:rPr>
                <w:rFonts w:ascii="宋体"/>
                <w:sz w:val="18"/>
              </w:rPr>
            </w:pPr>
            <w:r w:rsidRPr="00D87B24">
              <w:rPr>
                <w:rFonts w:ascii="宋体" w:hint="eastAsia"/>
                <w:sz w:val="18"/>
              </w:rPr>
              <w:t>灌水时间：       灌水量：       灌水方式：</w:t>
            </w:r>
          </w:p>
        </w:tc>
      </w:tr>
      <w:tr w:rsidR="009017E8" w14:paraId="1E78982F" w14:textId="77777777" w:rsidTr="000D1741">
        <w:trPr>
          <w:trHeight w:val="164"/>
        </w:trPr>
        <w:tc>
          <w:tcPr>
            <w:tcW w:w="1097" w:type="dxa"/>
            <w:vMerge/>
            <w:shd w:val="clear" w:color="auto" w:fill="auto"/>
          </w:tcPr>
          <w:p w14:paraId="057ABE1A" w14:textId="77777777" w:rsidR="009017E8" w:rsidRPr="00D87B24" w:rsidRDefault="009017E8" w:rsidP="00937EC5">
            <w:pPr>
              <w:rPr>
                <w:rFonts w:ascii="宋体"/>
                <w:sz w:val="18"/>
              </w:rPr>
            </w:pPr>
          </w:p>
        </w:tc>
        <w:tc>
          <w:tcPr>
            <w:tcW w:w="1097" w:type="dxa"/>
            <w:shd w:val="clear" w:color="auto" w:fill="auto"/>
            <w:vAlign w:val="center"/>
          </w:tcPr>
          <w:p w14:paraId="50DB8DE9" w14:textId="77777777" w:rsidR="009017E8" w:rsidRPr="00D87B24" w:rsidRDefault="009017E8" w:rsidP="00937EC5">
            <w:pPr>
              <w:jc w:val="center"/>
              <w:rPr>
                <w:rFonts w:ascii="宋体"/>
                <w:sz w:val="18"/>
              </w:rPr>
            </w:pPr>
            <w:r w:rsidRPr="00D87B24">
              <w:rPr>
                <w:rFonts w:ascii="宋体" w:hint="eastAsia"/>
                <w:sz w:val="18"/>
              </w:rPr>
              <w:t>整形修剪</w:t>
            </w:r>
          </w:p>
        </w:tc>
        <w:tc>
          <w:tcPr>
            <w:tcW w:w="7686" w:type="dxa"/>
            <w:gridSpan w:val="7"/>
            <w:shd w:val="clear" w:color="auto" w:fill="auto"/>
          </w:tcPr>
          <w:p w14:paraId="11E012C4" w14:textId="77777777" w:rsidR="009017E8" w:rsidRPr="00D87B24" w:rsidRDefault="009017E8" w:rsidP="00937EC5">
            <w:pPr>
              <w:rPr>
                <w:rFonts w:ascii="宋体"/>
                <w:sz w:val="18"/>
              </w:rPr>
            </w:pPr>
            <w:r w:rsidRPr="00D87B24">
              <w:rPr>
                <w:rFonts w:ascii="宋体" w:hint="eastAsia"/>
                <w:sz w:val="18"/>
              </w:rPr>
              <w:t xml:space="preserve">采用树形：     </w:t>
            </w:r>
          </w:p>
          <w:p w14:paraId="5C3CAAFD" w14:textId="43B9571B" w:rsidR="009017E8" w:rsidRPr="00D87B24" w:rsidRDefault="009017E8" w:rsidP="00937EC5">
            <w:pPr>
              <w:rPr>
                <w:rFonts w:ascii="宋体"/>
                <w:sz w:val="18"/>
              </w:rPr>
            </w:pPr>
            <w:r w:rsidRPr="00D87B24">
              <w:rPr>
                <w:rFonts w:ascii="宋体" w:hint="eastAsia"/>
                <w:sz w:val="18"/>
              </w:rPr>
              <w:t xml:space="preserve">修剪时间：     </w:t>
            </w:r>
            <w:r w:rsidR="002464B8">
              <w:rPr>
                <w:rFonts w:ascii="宋体" w:hint="eastAsia"/>
                <w:sz w:val="18"/>
              </w:rPr>
              <w:t xml:space="preserve">    </w:t>
            </w:r>
            <w:r w:rsidR="00016573">
              <w:rPr>
                <w:rFonts w:ascii="宋体" w:hint="eastAsia"/>
                <w:sz w:val="18"/>
              </w:rPr>
              <w:t xml:space="preserve">  </w:t>
            </w:r>
            <w:r w:rsidR="002464B8">
              <w:rPr>
                <w:rFonts w:ascii="宋体" w:hint="eastAsia"/>
                <w:sz w:val="18"/>
              </w:rPr>
              <w:t xml:space="preserve"> </w:t>
            </w:r>
            <w:r w:rsidRPr="00D87B24">
              <w:rPr>
                <w:rFonts w:ascii="宋体" w:hint="eastAsia"/>
                <w:sz w:val="18"/>
              </w:rPr>
              <w:t>采用措施：</w:t>
            </w:r>
          </w:p>
        </w:tc>
      </w:tr>
      <w:tr w:rsidR="009017E8" w14:paraId="4FED12D0" w14:textId="77777777" w:rsidTr="000D1741">
        <w:trPr>
          <w:trHeight w:val="164"/>
        </w:trPr>
        <w:tc>
          <w:tcPr>
            <w:tcW w:w="1097" w:type="dxa"/>
            <w:vMerge/>
            <w:shd w:val="clear" w:color="auto" w:fill="auto"/>
          </w:tcPr>
          <w:p w14:paraId="1373089C" w14:textId="77777777" w:rsidR="009017E8" w:rsidRPr="00D87B24" w:rsidRDefault="009017E8" w:rsidP="00937EC5">
            <w:pPr>
              <w:rPr>
                <w:rFonts w:ascii="宋体"/>
                <w:sz w:val="18"/>
              </w:rPr>
            </w:pPr>
          </w:p>
        </w:tc>
        <w:tc>
          <w:tcPr>
            <w:tcW w:w="1097" w:type="dxa"/>
            <w:vMerge w:val="restart"/>
            <w:shd w:val="clear" w:color="auto" w:fill="auto"/>
            <w:vAlign w:val="center"/>
          </w:tcPr>
          <w:p w14:paraId="3F1E11BA" w14:textId="77777777" w:rsidR="009017E8" w:rsidRPr="00D87B24" w:rsidRDefault="009017E8" w:rsidP="00937EC5">
            <w:pPr>
              <w:jc w:val="center"/>
              <w:rPr>
                <w:rFonts w:ascii="宋体"/>
                <w:sz w:val="18"/>
              </w:rPr>
            </w:pPr>
            <w:r>
              <w:rPr>
                <w:rFonts w:ascii="宋体" w:hint="eastAsia"/>
                <w:sz w:val="18"/>
              </w:rPr>
              <w:t>大棚</w:t>
            </w:r>
            <w:r w:rsidRPr="00D87B24">
              <w:rPr>
                <w:rFonts w:ascii="宋体" w:hint="eastAsia"/>
                <w:sz w:val="18"/>
              </w:rPr>
              <w:t>温湿</w:t>
            </w:r>
            <w:proofErr w:type="gramStart"/>
            <w:r w:rsidRPr="00D87B24">
              <w:rPr>
                <w:rFonts w:ascii="宋体" w:hint="eastAsia"/>
                <w:sz w:val="18"/>
              </w:rPr>
              <w:t>度管理</w:t>
            </w:r>
            <w:proofErr w:type="gramEnd"/>
          </w:p>
        </w:tc>
        <w:tc>
          <w:tcPr>
            <w:tcW w:w="1097" w:type="dxa"/>
            <w:shd w:val="clear" w:color="auto" w:fill="auto"/>
            <w:vAlign w:val="center"/>
          </w:tcPr>
          <w:p w14:paraId="7F9AEA3A" w14:textId="77777777" w:rsidR="009017E8" w:rsidRPr="00D87B24" w:rsidRDefault="009017E8" w:rsidP="00937EC5">
            <w:pPr>
              <w:jc w:val="center"/>
              <w:rPr>
                <w:rFonts w:ascii="宋体"/>
                <w:sz w:val="18"/>
              </w:rPr>
            </w:pPr>
            <w:r w:rsidRPr="00D87B24">
              <w:rPr>
                <w:rFonts w:ascii="宋体" w:hint="eastAsia"/>
                <w:sz w:val="18"/>
              </w:rPr>
              <w:t>休眠期</w:t>
            </w:r>
          </w:p>
        </w:tc>
        <w:tc>
          <w:tcPr>
            <w:tcW w:w="6586" w:type="dxa"/>
            <w:gridSpan w:val="6"/>
            <w:shd w:val="clear" w:color="auto" w:fill="auto"/>
          </w:tcPr>
          <w:p w14:paraId="7518B538" w14:textId="77777777" w:rsidR="009017E8" w:rsidRPr="00D87B24" w:rsidRDefault="009017E8" w:rsidP="00937EC5">
            <w:pPr>
              <w:rPr>
                <w:rFonts w:ascii="宋体"/>
                <w:sz w:val="18"/>
              </w:rPr>
            </w:pPr>
            <w:r w:rsidRPr="00D87B24">
              <w:rPr>
                <w:rFonts w:ascii="宋体" w:hint="eastAsia"/>
                <w:sz w:val="18"/>
              </w:rPr>
              <w:t xml:space="preserve">时间：  年  月  日～  年  月  日；温度：  ℃～  ℃；      </w:t>
            </w:r>
          </w:p>
        </w:tc>
      </w:tr>
      <w:tr w:rsidR="009017E8" w14:paraId="6766085F" w14:textId="77777777" w:rsidTr="000D1741">
        <w:trPr>
          <w:trHeight w:val="164"/>
        </w:trPr>
        <w:tc>
          <w:tcPr>
            <w:tcW w:w="1097" w:type="dxa"/>
            <w:vMerge/>
            <w:shd w:val="clear" w:color="auto" w:fill="auto"/>
          </w:tcPr>
          <w:p w14:paraId="54F79DF0" w14:textId="77777777" w:rsidR="009017E8" w:rsidRPr="00D87B24" w:rsidRDefault="009017E8" w:rsidP="00937EC5">
            <w:pPr>
              <w:rPr>
                <w:rFonts w:ascii="宋体"/>
                <w:sz w:val="18"/>
              </w:rPr>
            </w:pPr>
          </w:p>
        </w:tc>
        <w:tc>
          <w:tcPr>
            <w:tcW w:w="1097" w:type="dxa"/>
            <w:vMerge/>
            <w:shd w:val="clear" w:color="auto" w:fill="auto"/>
          </w:tcPr>
          <w:p w14:paraId="3A72DB00" w14:textId="77777777" w:rsidR="009017E8" w:rsidRPr="00D87B24" w:rsidRDefault="009017E8" w:rsidP="00937EC5">
            <w:pPr>
              <w:rPr>
                <w:rFonts w:ascii="宋体"/>
                <w:sz w:val="18"/>
              </w:rPr>
            </w:pPr>
          </w:p>
        </w:tc>
        <w:tc>
          <w:tcPr>
            <w:tcW w:w="1097" w:type="dxa"/>
            <w:shd w:val="clear" w:color="auto" w:fill="auto"/>
            <w:vAlign w:val="center"/>
          </w:tcPr>
          <w:p w14:paraId="63486E88" w14:textId="77777777" w:rsidR="009017E8" w:rsidRPr="00D87B24" w:rsidRDefault="009017E8" w:rsidP="00937EC5">
            <w:pPr>
              <w:jc w:val="center"/>
              <w:rPr>
                <w:rFonts w:ascii="宋体"/>
                <w:sz w:val="18"/>
              </w:rPr>
            </w:pPr>
            <w:r w:rsidRPr="00D87B24">
              <w:rPr>
                <w:rFonts w:ascii="宋体" w:hint="eastAsia"/>
                <w:sz w:val="18"/>
              </w:rPr>
              <w:t>萌芽期</w:t>
            </w:r>
          </w:p>
        </w:tc>
        <w:tc>
          <w:tcPr>
            <w:tcW w:w="6586" w:type="dxa"/>
            <w:gridSpan w:val="6"/>
            <w:shd w:val="clear" w:color="auto" w:fill="auto"/>
          </w:tcPr>
          <w:p w14:paraId="6CC547F2" w14:textId="77777777" w:rsidR="009017E8" w:rsidRPr="00D87B24" w:rsidRDefault="009017E8" w:rsidP="00937EC5">
            <w:pPr>
              <w:rPr>
                <w:rFonts w:ascii="宋体"/>
                <w:sz w:val="18"/>
              </w:rPr>
            </w:pPr>
            <w:r w:rsidRPr="00D87B24">
              <w:rPr>
                <w:rFonts w:ascii="宋体" w:hint="eastAsia"/>
                <w:sz w:val="18"/>
              </w:rPr>
              <w:t>时间：  年  月  日～  年  月  日；温度：  ℃～  ℃；湿度：</w:t>
            </w:r>
          </w:p>
        </w:tc>
      </w:tr>
      <w:tr w:rsidR="009017E8" w14:paraId="01062D71" w14:textId="77777777" w:rsidTr="000D1741">
        <w:trPr>
          <w:trHeight w:val="164"/>
        </w:trPr>
        <w:tc>
          <w:tcPr>
            <w:tcW w:w="1097" w:type="dxa"/>
            <w:vMerge/>
            <w:shd w:val="clear" w:color="auto" w:fill="auto"/>
          </w:tcPr>
          <w:p w14:paraId="505C0F49" w14:textId="77777777" w:rsidR="009017E8" w:rsidRPr="00D87B24" w:rsidRDefault="009017E8" w:rsidP="00937EC5">
            <w:pPr>
              <w:rPr>
                <w:rFonts w:ascii="宋体"/>
                <w:sz w:val="18"/>
              </w:rPr>
            </w:pPr>
          </w:p>
        </w:tc>
        <w:tc>
          <w:tcPr>
            <w:tcW w:w="1097" w:type="dxa"/>
            <w:vMerge/>
            <w:shd w:val="clear" w:color="auto" w:fill="auto"/>
          </w:tcPr>
          <w:p w14:paraId="76C33723" w14:textId="77777777" w:rsidR="009017E8" w:rsidRPr="00D87B24" w:rsidRDefault="009017E8" w:rsidP="00937EC5">
            <w:pPr>
              <w:rPr>
                <w:rFonts w:ascii="宋体"/>
                <w:sz w:val="18"/>
              </w:rPr>
            </w:pPr>
          </w:p>
        </w:tc>
        <w:tc>
          <w:tcPr>
            <w:tcW w:w="1097" w:type="dxa"/>
            <w:shd w:val="clear" w:color="auto" w:fill="auto"/>
            <w:vAlign w:val="center"/>
          </w:tcPr>
          <w:p w14:paraId="3A272ED4" w14:textId="77777777" w:rsidR="009017E8" w:rsidRPr="00D87B24" w:rsidRDefault="009017E8" w:rsidP="00937EC5">
            <w:pPr>
              <w:jc w:val="center"/>
              <w:rPr>
                <w:rFonts w:ascii="宋体"/>
                <w:sz w:val="18"/>
              </w:rPr>
            </w:pPr>
            <w:r w:rsidRPr="00D87B24">
              <w:rPr>
                <w:rFonts w:ascii="宋体" w:hint="eastAsia"/>
                <w:sz w:val="18"/>
              </w:rPr>
              <w:t>开花期</w:t>
            </w:r>
          </w:p>
        </w:tc>
        <w:tc>
          <w:tcPr>
            <w:tcW w:w="6586" w:type="dxa"/>
            <w:gridSpan w:val="6"/>
            <w:shd w:val="clear" w:color="auto" w:fill="auto"/>
          </w:tcPr>
          <w:p w14:paraId="0C3C5143" w14:textId="77777777" w:rsidR="009017E8" w:rsidRPr="00D87B24" w:rsidRDefault="009017E8" w:rsidP="00937EC5">
            <w:pPr>
              <w:rPr>
                <w:rFonts w:ascii="宋体"/>
                <w:sz w:val="18"/>
              </w:rPr>
            </w:pPr>
            <w:r w:rsidRPr="00D87B24">
              <w:rPr>
                <w:rFonts w:ascii="宋体" w:hint="eastAsia"/>
                <w:sz w:val="18"/>
              </w:rPr>
              <w:t>时间：  年  月  日～  年  月  日；温度：  ℃～  ℃；湿度：</w:t>
            </w:r>
          </w:p>
        </w:tc>
      </w:tr>
      <w:tr w:rsidR="009017E8" w14:paraId="50A1837D" w14:textId="77777777" w:rsidTr="000D1741">
        <w:trPr>
          <w:trHeight w:val="164"/>
        </w:trPr>
        <w:tc>
          <w:tcPr>
            <w:tcW w:w="1097" w:type="dxa"/>
            <w:vMerge/>
            <w:shd w:val="clear" w:color="auto" w:fill="auto"/>
          </w:tcPr>
          <w:p w14:paraId="650A0112" w14:textId="77777777" w:rsidR="009017E8" w:rsidRPr="00D87B24" w:rsidRDefault="009017E8" w:rsidP="00937EC5">
            <w:pPr>
              <w:rPr>
                <w:rFonts w:ascii="宋体"/>
                <w:sz w:val="18"/>
              </w:rPr>
            </w:pPr>
          </w:p>
        </w:tc>
        <w:tc>
          <w:tcPr>
            <w:tcW w:w="1097" w:type="dxa"/>
            <w:vMerge/>
            <w:shd w:val="clear" w:color="auto" w:fill="auto"/>
          </w:tcPr>
          <w:p w14:paraId="4BD7F225" w14:textId="77777777" w:rsidR="009017E8" w:rsidRPr="00D87B24" w:rsidRDefault="009017E8" w:rsidP="00937EC5">
            <w:pPr>
              <w:rPr>
                <w:rFonts w:ascii="宋体"/>
                <w:sz w:val="18"/>
              </w:rPr>
            </w:pPr>
          </w:p>
        </w:tc>
        <w:tc>
          <w:tcPr>
            <w:tcW w:w="1097" w:type="dxa"/>
            <w:shd w:val="clear" w:color="auto" w:fill="auto"/>
            <w:vAlign w:val="center"/>
          </w:tcPr>
          <w:p w14:paraId="36715C3E" w14:textId="77777777" w:rsidR="009017E8" w:rsidRPr="00D87B24" w:rsidRDefault="009017E8" w:rsidP="00937EC5">
            <w:pPr>
              <w:jc w:val="center"/>
              <w:rPr>
                <w:rFonts w:ascii="宋体"/>
                <w:sz w:val="18"/>
              </w:rPr>
            </w:pPr>
            <w:r w:rsidRPr="00D87B24">
              <w:rPr>
                <w:rFonts w:ascii="宋体" w:hint="eastAsia"/>
                <w:sz w:val="18"/>
              </w:rPr>
              <w:t>幼果期</w:t>
            </w:r>
          </w:p>
        </w:tc>
        <w:tc>
          <w:tcPr>
            <w:tcW w:w="6586" w:type="dxa"/>
            <w:gridSpan w:val="6"/>
            <w:shd w:val="clear" w:color="auto" w:fill="auto"/>
          </w:tcPr>
          <w:p w14:paraId="35EC9875" w14:textId="77777777" w:rsidR="009017E8" w:rsidRPr="00D87B24" w:rsidRDefault="009017E8" w:rsidP="00937EC5">
            <w:pPr>
              <w:rPr>
                <w:rFonts w:ascii="宋体"/>
                <w:sz w:val="18"/>
              </w:rPr>
            </w:pPr>
            <w:r w:rsidRPr="00D87B24">
              <w:rPr>
                <w:rFonts w:ascii="宋体" w:hint="eastAsia"/>
                <w:sz w:val="18"/>
              </w:rPr>
              <w:t>时间：  年  月  日～  年  月  日；温度：  ℃～  ℃；湿度：</w:t>
            </w:r>
          </w:p>
        </w:tc>
      </w:tr>
      <w:tr w:rsidR="009017E8" w14:paraId="2E4DA1E2" w14:textId="77777777" w:rsidTr="000D1741">
        <w:trPr>
          <w:trHeight w:val="164"/>
        </w:trPr>
        <w:tc>
          <w:tcPr>
            <w:tcW w:w="1097" w:type="dxa"/>
            <w:vMerge/>
            <w:shd w:val="clear" w:color="auto" w:fill="auto"/>
          </w:tcPr>
          <w:p w14:paraId="5F3E3B15" w14:textId="77777777" w:rsidR="009017E8" w:rsidRPr="00D87B24" w:rsidRDefault="009017E8" w:rsidP="00937EC5">
            <w:pPr>
              <w:rPr>
                <w:rFonts w:ascii="宋体"/>
                <w:sz w:val="18"/>
              </w:rPr>
            </w:pPr>
          </w:p>
        </w:tc>
        <w:tc>
          <w:tcPr>
            <w:tcW w:w="1097" w:type="dxa"/>
            <w:vMerge/>
            <w:shd w:val="clear" w:color="auto" w:fill="auto"/>
          </w:tcPr>
          <w:p w14:paraId="716D8B50" w14:textId="77777777" w:rsidR="009017E8" w:rsidRPr="00D87B24" w:rsidRDefault="009017E8" w:rsidP="00937EC5">
            <w:pPr>
              <w:rPr>
                <w:rFonts w:ascii="宋体"/>
                <w:sz w:val="18"/>
              </w:rPr>
            </w:pPr>
          </w:p>
        </w:tc>
        <w:tc>
          <w:tcPr>
            <w:tcW w:w="1097" w:type="dxa"/>
            <w:shd w:val="clear" w:color="auto" w:fill="auto"/>
            <w:vAlign w:val="center"/>
          </w:tcPr>
          <w:p w14:paraId="1286717A" w14:textId="77777777" w:rsidR="009017E8" w:rsidRPr="00D87B24" w:rsidRDefault="009017E8" w:rsidP="00937EC5">
            <w:pPr>
              <w:jc w:val="center"/>
              <w:rPr>
                <w:rFonts w:ascii="宋体"/>
                <w:sz w:val="18"/>
              </w:rPr>
            </w:pPr>
            <w:r w:rsidRPr="00D87B24">
              <w:rPr>
                <w:rFonts w:ascii="宋体" w:hint="eastAsia"/>
                <w:sz w:val="18"/>
              </w:rPr>
              <w:t>成熟期</w:t>
            </w:r>
          </w:p>
        </w:tc>
        <w:tc>
          <w:tcPr>
            <w:tcW w:w="6586" w:type="dxa"/>
            <w:gridSpan w:val="6"/>
            <w:shd w:val="clear" w:color="auto" w:fill="auto"/>
          </w:tcPr>
          <w:p w14:paraId="4ABC2113" w14:textId="77777777" w:rsidR="009017E8" w:rsidRPr="00D87B24" w:rsidRDefault="009017E8" w:rsidP="00937EC5">
            <w:pPr>
              <w:rPr>
                <w:rFonts w:ascii="宋体"/>
                <w:sz w:val="18"/>
              </w:rPr>
            </w:pPr>
            <w:r w:rsidRPr="00D87B24">
              <w:rPr>
                <w:rFonts w:ascii="宋体" w:hint="eastAsia"/>
                <w:sz w:val="18"/>
              </w:rPr>
              <w:t>时间：  年  月  日～  年  月  日；温度：  ℃～  ℃；湿度：</w:t>
            </w:r>
          </w:p>
        </w:tc>
      </w:tr>
      <w:tr w:rsidR="009017E8" w14:paraId="13EAB53B" w14:textId="77777777" w:rsidTr="000D1741">
        <w:trPr>
          <w:trHeight w:val="164"/>
        </w:trPr>
        <w:tc>
          <w:tcPr>
            <w:tcW w:w="1097" w:type="dxa"/>
            <w:vMerge/>
            <w:shd w:val="clear" w:color="auto" w:fill="auto"/>
          </w:tcPr>
          <w:p w14:paraId="7348159E" w14:textId="77777777" w:rsidR="009017E8" w:rsidRPr="00D87B24" w:rsidRDefault="009017E8" w:rsidP="00937EC5">
            <w:pPr>
              <w:rPr>
                <w:rFonts w:ascii="宋体"/>
                <w:sz w:val="18"/>
              </w:rPr>
            </w:pPr>
          </w:p>
        </w:tc>
        <w:tc>
          <w:tcPr>
            <w:tcW w:w="1097" w:type="dxa"/>
            <w:shd w:val="clear" w:color="auto" w:fill="auto"/>
            <w:vAlign w:val="center"/>
          </w:tcPr>
          <w:p w14:paraId="2F724948" w14:textId="77777777" w:rsidR="009017E8" w:rsidRPr="00D87B24" w:rsidRDefault="009017E8" w:rsidP="00937EC5">
            <w:pPr>
              <w:jc w:val="center"/>
              <w:rPr>
                <w:rFonts w:ascii="宋体"/>
                <w:sz w:val="18"/>
              </w:rPr>
            </w:pPr>
            <w:r w:rsidRPr="00D87B24">
              <w:rPr>
                <w:rFonts w:ascii="宋体" w:hint="eastAsia"/>
                <w:sz w:val="18"/>
              </w:rPr>
              <w:t>采收</w:t>
            </w:r>
          </w:p>
        </w:tc>
        <w:tc>
          <w:tcPr>
            <w:tcW w:w="7683" w:type="dxa"/>
            <w:gridSpan w:val="7"/>
            <w:shd w:val="clear" w:color="auto" w:fill="auto"/>
          </w:tcPr>
          <w:p w14:paraId="4E7224CC" w14:textId="77777777" w:rsidR="009017E8" w:rsidRPr="00D87B24" w:rsidRDefault="009017E8" w:rsidP="00937EC5">
            <w:pPr>
              <w:rPr>
                <w:rFonts w:ascii="宋体"/>
                <w:sz w:val="18"/>
              </w:rPr>
            </w:pPr>
            <w:r w:rsidRPr="00D87B24">
              <w:rPr>
                <w:rFonts w:ascii="宋体" w:hint="eastAsia"/>
                <w:sz w:val="18"/>
              </w:rPr>
              <w:t>采收时期：  年  月  日～  年  月  日；</w:t>
            </w:r>
          </w:p>
          <w:p w14:paraId="0BFA978E" w14:textId="77777777" w:rsidR="009017E8" w:rsidRPr="00D87B24" w:rsidRDefault="009017E8" w:rsidP="00937EC5">
            <w:pPr>
              <w:rPr>
                <w:rFonts w:ascii="宋体"/>
                <w:sz w:val="18"/>
              </w:rPr>
            </w:pPr>
            <w:r w:rsidRPr="00D87B24">
              <w:rPr>
                <w:rFonts w:ascii="宋体" w:hint="eastAsia"/>
                <w:sz w:val="18"/>
              </w:rPr>
              <w:t>产量：  公斤；平均单价：  元/公斤；最高单价：  元/公斤；销售额：   元；</w:t>
            </w:r>
          </w:p>
          <w:p w14:paraId="2794D637" w14:textId="77777777" w:rsidR="009017E8" w:rsidRPr="00D87B24" w:rsidRDefault="009017E8" w:rsidP="00937EC5">
            <w:pPr>
              <w:rPr>
                <w:rFonts w:ascii="宋体"/>
                <w:sz w:val="18"/>
              </w:rPr>
            </w:pPr>
            <w:r w:rsidRPr="00D87B24">
              <w:rPr>
                <w:rFonts w:ascii="宋体" w:hint="eastAsia"/>
                <w:sz w:val="18"/>
              </w:rPr>
              <w:t xml:space="preserve">平均单果重：  克；最大单果重： 克；平均株产：  公斤；最大株产：  公斤； </w:t>
            </w:r>
          </w:p>
        </w:tc>
      </w:tr>
      <w:tr w:rsidR="009017E8" w14:paraId="65925D54" w14:textId="77777777" w:rsidTr="00016573">
        <w:trPr>
          <w:trHeight w:val="831"/>
        </w:trPr>
        <w:tc>
          <w:tcPr>
            <w:tcW w:w="1097" w:type="dxa"/>
            <w:vMerge/>
            <w:shd w:val="clear" w:color="auto" w:fill="auto"/>
          </w:tcPr>
          <w:p w14:paraId="2E374338" w14:textId="77777777" w:rsidR="009017E8" w:rsidRPr="00D87B24" w:rsidRDefault="009017E8" w:rsidP="00937EC5">
            <w:pPr>
              <w:rPr>
                <w:rFonts w:ascii="宋体"/>
                <w:sz w:val="18"/>
              </w:rPr>
            </w:pPr>
          </w:p>
        </w:tc>
        <w:tc>
          <w:tcPr>
            <w:tcW w:w="1097" w:type="dxa"/>
            <w:shd w:val="clear" w:color="auto" w:fill="auto"/>
            <w:vAlign w:val="center"/>
          </w:tcPr>
          <w:p w14:paraId="191A8A52" w14:textId="77777777" w:rsidR="009017E8" w:rsidRPr="00D87B24" w:rsidRDefault="009017E8" w:rsidP="00937EC5">
            <w:pPr>
              <w:jc w:val="center"/>
              <w:rPr>
                <w:rFonts w:ascii="宋体"/>
                <w:sz w:val="18"/>
              </w:rPr>
            </w:pPr>
            <w:r w:rsidRPr="00D87B24">
              <w:rPr>
                <w:rFonts w:ascii="宋体" w:hint="eastAsia"/>
                <w:sz w:val="18"/>
              </w:rPr>
              <w:t>病虫害</w:t>
            </w:r>
          </w:p>
          <w:p w14:paraId="2A393080" w14:textId="77777777" w:rsidR="009017E8" w:rsidRPr="00D87B24" w:rsidRDefault="009017E8" w:rsidP="00937EC5">
            <w:pPr>
              <w:jc w:val="center"/>
              <w:rPr>
                <w:rFonts w:ascii="宋体"/>
                <w:sz w:val="18"/>
              </w:rPr>
            </w:pPr>
            <w:r w:rsidRPr="00D87B24">
              <w:rPr>
                <w:rFonts w:ascii="宋体" w:hint="eastAsia"/>
                <w:sz w:val="18"/>
              </w:rPr>
              <w:t>防治</w:t>
            </w:r>
          </w:p>
        </w:tc>
        <w:tc>
          <w:tcPr>
            <w:tcW w:w="7683" w:type="dxa"/>
            <w:gridSpan w:val="7"/>
            <w:shd w:val="clear" w:color="auto" w:fill="auto"/>
          </w:tcPr>
          <w:p w14:paraId="63C2701D" w14:textId="3FD0B49B" w:rsidR="009017E8" w:rsidRPr="00D87B24" w:rsidRDefault="009017E8" w:rsidP="00937EC5">
            <w:pPr>
              <w:rPr>
                <w:rFonts w:ascii="宋体"/>
                <w:sz w:val="18"/>
              </w:rPr>
            </w:pPr>
            <w:r w:rsidRPr="00D87B24">
              <w:rPr>
                <w:rFonts w:ascii="宋体" w:hint="eastAsia"/>
                <w:sz w:val="18"/>
              </w:rPr>
              <w:t>病虫害发生情况（发生时间，症状等）</w:t>
            </w:r>
            <w:r w:rsidR="00016573" w:rsidRPr="00016573">
              <w:rPr>
                <w:rFonts w:ascii="宋体" w:hint="eastAsia"/>
                <w:sz w:val="18"/>
              </w:rPr>
              <w:t>：</w:t>
            </w:r>
            <w:r w:rsidRPr="00D87B24">
              <w:rPr>
                <w:rFonts w:ascii="宋体" w:hint="eastAsia"/>
                <w:sz w:val="18"/>
              </w:rPr>
              <w:t xml:space="preserve"> </w:t>
            </w:r>
          </w:p>
          <w:p w14:paraId="738F8FF3" w14:textId="6C0E9141" w:rsidR="009017E8" w:rsidRPr="00AF61A7" w:rsidRDefault="009017E8" w:rsidP="00937EC5">
            <w:pPr>
              <w:rPr>
                <w:rFonts w:ascii="宋体"/>
                <w:sz w:val="18"/>
              </w:rPr>
            </w:pPr>
            <w:r w:rsidRPr="00D87B24">
              <w:rPr>
                <w:rFonts w:ascii="宋体" w:hint="eastAsia"/>
                <w:sz w:val="18"/>
              </w:rPr>
              <w:t>防治情况（采用措施，用药名称、厂家、浓度，喷药时间，喷药次数等）</w:t>
            </w:r>
            <w:r w:rsidR="00016573" w:rsidRPr="00016573">
              <w:rPr>
                <w:rFonts w:ascii="宋体" w:hint="eastAsia"/>
                <w:sz w:val="18"/>
              </w:rPr>
              <w:t>：</w:t>
            </w:r>
          </w:p>
        </w:tc>
      </w:tr>
      <w:tr w:rsidR="009017E8" w14:paraId="1CF4054E" w14:textId="77777777" w:rsidTr="000D1741">
        <w:trPr>
          <w:trHeight w:val="715"/>
        </w:trPr>
        <w:tc>
          <w:tcPr>
            <w:tcW w:w="1097" w:type="dxa"/>
            <w:vMerge w:val="restart"/>
            <w:shd w:val="clear" w:color="auto" w:fill="auto"/>
            <w:vAlign w:val="center"/>
          </w:tcPr>
          <w:p w14:paraId="3B1349B1" w14:textId="77777777" w:rsidR="009017E8" w:rsidRPr="00D87B24" w:rsidRDefault="009017E8" w:rsidP="00937EC5">
            <w:pPr>
              <w:jc w:val="center"/>
              <w:rPr>
                <w:rFonts w:ascii="宋体"/>
                <w:sz w:val="18"/>
              </w:rPr>
            </w:pPr>
            <w:r w:rsidRPr="00D87B24">
              <w:rPr>
                <w:rFonts w:ascii="宋体" w:hint="eastAsia"/>
                <w:sz w:val="18"/>
              </w:rPr>
              <w:t>农资</w:t>
            </w:r>
            <w:r>
              <w:rPr>
                <w:rFonts w:ascii="宋体" w:hint="eastAsia"/>
                <w:sz w:val="18"/>
              </w:rPr>
              <w:t>使用</w:t>
            </w:r>
            <w:r w:rsidRPr="00D87B24">
              <w:rPr>
                <w:rFonts w:ascii="宋体" w:hint="eastAsia"/>
                <w:sz w:val="18"/>
              </w:rPr>
              <w:t>情况</w:t>
            </w:r>
          </w:p>
        </w:tc>
        <w:tc>
          <w:tcPr>
            <w:tcW w:w="1097" w:type="dxa"/>
            <w:shd w:val="clear" w:color="auto" w:fill="auto"/>
            <w:vAlign w:val="center"/>
          </w:tcPr>
          <w:p w14:paraId="6DFECD89" w14:textId="77777777" w:rsidR="009017E8" w:rsidRPr="00D87B24" w:rsidRDefault="009017E8" w:rsidP="00937EC5">
            <w:pPr>
              <w:jc w:val="center"/>
              <w:rPr>
                <w:rFonts w:ascii="宋体"/>
                <w:sz w:val="18"/>
              </w:rPr>
            </w:pPr>
            <w:r w:rsidRPr="00D87B24">
              <w:rPr>
                <w:rFonts w:ascii="宋体" w:hint="eastAsia"/>
                <w:sz w:val="18"/>
              </w:rPr>
              <w:t>农膜</w:t>
            </w:r>
          </w:p>
        </w:tc>
        <w:tc>
          <w:tcPr>
            <w:tcW w:w="7686" w:type="dxa"/>
            <w:gridSpan w:val="7"/>
            <w:shd w:val="clear" w:color="auto" w:fill="auto"/>
          </w:tcPr>
          <w:p w14:paraId="631FF07C" w14:textId="12E9CCF1" w:rsidR="009017E8" w:rsidRDefault="009017E8" w:rsidP="009017E8">
            <w:pPr>
              <w:rPr>
                <w:rFonts w:ascii="宋体"/>
                <w:sz w:val="18"/>
              </w:rPr>
            </w:pPr>
            <w:r w:rsidRPr="00D87B24">
              <w:rPr>
                <w:rFonts w:ascii="宋体" w:hint="eastAsia"/>
                <w:sz w:val="18"/>
              </w:rPr>
              <w:t xml:space="preserve">品种：   </w:t>
            </w:r>
            <w:r w:rsidR="00016573">
              <w:rPr>
                <w:rFonts w:ascii="宋体" w:hint="eastAsia"/>
                <w:sz w:val="18"/>
              </w:rPr>
              <w:t xml:space="preserve">                      </w:t>
            </w:r>
            <w:r w:rsidRPr="00D87B24">
              <w:rPr>
                <w:rFonts w:ascii="宋体" w:hint="eastAsia"/>
                <w:sz w:val="18"/>
              </w:rPr>
              <w:t>规格：</w:t>
            </w:r>
          </w:p>
          <w:p w14:paraId="5B59BEA7" w14:textId="4C8B7315" w:rsidR="009017E8" w:rsidRPr="00D87B24" w:rsidRDefault="009017E8" w:rsidP="009017E8">
            <w:pPr>
              <w:rPr>
                <w:rFonts w:ascii="宋体"/>
                <w:sz w:val="18"/>
              </w:rPr>
            </w:pPr>
            <w:r w:rsidRPr="00D87B24">
              <w:rPr>
                <w:rFonts w:ascii="宋体" w:hint="eastAsia"/>
                <w:sz w:val="18"/>
              </w:rPr>
              <w:t>产地：</w:t>
            </w:r>
            <w:r w:rsidR="00016573">
              <w:rPr>
                <w:rFonts w:ascii="宋体" w:hint="eastAsia"/>
                <w:sz w:val="18"/>
              </w:rPr>
              <w:t xml:space="preserve">                         </w:t>
            </w:r>
            <w:r w:rsidRPr="00D87B24">
              <w:rPr>
                <w:rFonts w:ascii="宋体" w:hint="eastAsia"/>
                <w:sz w:val="18"/>
              </w:rPr>
              <w:t>数量：</w:t>
            </w:r>
          </w:p>
        </w:tc>
      </w:tr>
      <w:tr w:rsidR="009017E8" w14:paraId="32F93DE8" w14:textId="77777777" w:rsidTr="000D1741">
        <w:trPr>
          <w:trHeight w:val="164"/>
        </w:trPr>
        <w:tc>
          <w:tcPr>
            <w:tcW w:w="1097" w:type="dxa"/>
            <w:vMerge/>
            <w:shd w:val="clear" w:color="auto" w:fill="auto"/>
          </w:tcPr>
          <w:p w14:paraId="587C45BF" w14:textId="77777777" w:rsidR="009017E8" w:rsidRPr="00D87B24" w:rsidRDefault="009017E8" w:rsidP="00937EC5">
            <w:pPr>
              <w:rPr>
                <w:rFonts w:ascii="宋体"/>
                <w:sz w:val="18"/>
              </w:rPr>
            </w:pPr>
          </w:p>
        </w:tc>
        <w:tc>
          <w:tcPr>
            <w:tcW w:w="1097" w:type="dxa"/>
            <w:shd w:val="clear" w:color="auto" w:fill="auto"/>
            <w:vAlign w:val="center"/>
          </w:tcPr>
          <w:p w14:paraId="328C8402" w14:textId="77777777" w:rsidR="009017E8" w:rsidRPr="00D87B24" w:rsidRDefault="009017E8" w:rsidP="00937EC5">
            <w:pPr>
              <w:jc w:val="center"/>
              <w:rPr>
                <w:rFonts w:ascii="宋体"/>
                <w:sz w:val="18"/>
              </w:rPr>
            </w:pPr>
            <w:r w:rsidRPr="00D87B24">
              <w:rPr>
                <w:rFonts w:ascii="宋体" w:hint="eastAsia"/>
                <w:sz w:val="18"/>
              </w:rPr>
              <w:t>肥料</w:t>
            </w:r>
          </w:p>
        </w:tc>
        <w:tc>
          <w:tcPr>
            <w:tcW w:w="7686" w:type="dxa"/>
            <w:gridSpan w:val="7"/>
            <w:shd w:val="clear" w:color="auto" w:fill="auto"/>
          </w:tcPr>
          <w:p w14:paraId="53B10F7A" w14:textId="0293801D" w:rsidR="009017E8" w:rsidRDefault="009017E8" w:rsidP="009017E8">
            <w:pPr>
              <w:rPr>
                <w:rFonts w:ascii="宋体"/>
                <w:sz w:val="18"/>
              </w:rPr>
            </w:pPr>
            <w:r w:rsidRPr="00D87B24">
              <w:rPr>
                <w:rFonts w:ascii="宋体" w:hint="eastAsia"/>
                <w:sz w:val="18"/>
              </w:rPr>
              <w:t xml:space="preserve">品种：   </w:t>
            </w:r>
            <w:r w:rsidR="00016573">
              <w:rPr>
                <w:rFonts w:ascii="宋体" w:hint="eastAsia"/>
                <w:sz w:val="18"/>
              </w:rPr>
              <w:t xml:space="preserve">                      </w:t>
            </w:r>
            <w:r w:rsidRPr="00D87B24">
              <w:rPr>
                <w:rFonts w:ascii="宋体" w:hint="eastAsia"/>
                <w:sz w:val="18"/>
              </w:rPr>
              <w:t>规格：</w:t>
            </w:r>
          </w:p>
          <w:p w14:paraId="4AAB917D" w14:textId="1580388B" w:rsidR="009017E8" w:rsidRPr="00D87B24" w:rsidRDefault="009017E8" w:rsidP="009017E8">
            <w:pPr>
              <w:rPr>
                <w:rFonts w:ascii="宋体"/>
                <w:sz w:val="18"/>
              </w:rPr>
            </w:pPr>
            <w:r w:rsidRPr="00D87B24">
              <w:rPr>
                <w:rFonts w:ascii="宋体" w:hint="eastAsia"/>
                <w:sz w:val="18"/>
              </w:rPr>
              <w:t>产地：</w:t>
            </w:r>
            <w:r w:rsidR="00016573">
              <w:rPr>
                <w:rFonts w:ascii="宋体" w:hint="eastAsia"/>
                <w:sz w:val="18"/>
              </w:rPr>
              <w:t xml:space="preserve">                         </w:t>
            </w:r>
            <w:r w:rsidRPr="00D87B24">
              <w:rPr>
                <w:rFonts w:ascii="宋体" w:hint="eastAsia"/>
                <w:sz w:val="18"/>
              </w:rPr>
              <w:t>数量：</w:t>
            </w:r>
          </w:p>
        </w:tc>
      </w:tr>
      <w:tr w:rsidR="009017E8" w14:paraId="7B1A21C1" w14:textId="77777777" w:rsidTr="000D1741">
        <w:trPr>
          <w:trHeight w:val="164"/>
        </w:trPr>
        <w:tc>
          <w:tcPr>
            <w:tcW w:w="1097" w:type="dxa"/>
            <w:vMerge/>
            <w:shd w:val="clear" w:color="auto" w:fill="auto"/>
          </w:tcPr>
          <w:p w14:paraId="1EC8AA6D" w14:textId="77777777" w:rsidR="009017E8" w:rsidRPr="00D87B24" w:rsidRDefault="009017E8" w:rsidP="00937EC5">
            <w:pPr>
              <w:rPr>
                <w:rFonts w:ascii="宋体"/>
                <w:sz w:val="18"/>
              </w:rPr>
            </w:pPr>
          </w:p>
        </w:tc>
        <w:tc>
          <w:tcPr>
            <w:tcW w:w="1097" w:type="dxa"/>
            <w:shd w:val="clear" w:color="auto" w:fill="auto"/>
            <w:vAlign w:val="center"/>
          </w:tcPr>
          <w:p w14:paraId="133ED378" w14:textId="77777777" w:rsidR="009017E8" w:rsidRPr="00D87B24" w:rsidRDefault="009017E8" w:rsidP="00937EC5">
            <w:pPr>
              <w:jc w:val="center"/>
              <w:rPr>
                <w:rFonts w:ascii="宋体"/>
                <w:sz w:val="18"/>
              </w:rPr>
            </w:pPr>
            <w:r w:rsidRPr="00D87B24">
              <w:rPr>
                <w:rFonts w:ascii="宋体" w:hint="eastAsia"/>
                <w:sz w:val="18"/>
              </w:rPr>
              <w:t>农药</w:t>
            </w:r>
          </w:p>
        </w:tc>
        <w:tc>
          <w:tcPr>
            <w:tcW w:w="7686" w:type="dxa"/>
            <w:gridSpan w:val="7"/>
            <w:shd w:val="clear" w:color="auto" w:fill="auto"/>
          </w:tcPr>
          <w:p w14:paraId="6C435B16" w14:textId="2F266E78" w:rsidR="009017E8" w:rsidRDefault="009017E8" w:rsidP="009017E8">
            <w:pPr>
              <w:rPr>
                <w:rFonts w:ascii="宋体"/>
                <w:sz w:val="18"/>
              </w:rPr>
            </w:pPr>
            <w:r w:rsidRPr="00D87B24">
              <w:rPr>
                <w:rFonts w:ascii="宋体" w:hint="eastAsia"/>
                <w:sz w:val="18"/>
              </w:rPr>
              <w:t xml:space="preserve">品种：   </w:t>
            </w:r>
            <w:r w:rsidR="00016573">
              <w:rPr>
                <w:rFonts w:ascii="宋体" w:hint="eastAsia"/>
                <w:sz w:val="18"/>
              </w:rPr>
              <w:t xml:space="preserve">                      </w:t>
            </w:r>
            <w:r w:rsidRPr="00D87B24">
              <w:rPr>
                <w:rFonts w:ascii="宋体" w:hint="eastAsia"/>
                <w:sz w:val="18"/>
              </w:rPr>
              <w:t>规格：</w:t>
            </w:r>
          </w:p>
          <w:p w14:paraId="6F0A598B" w14:textId="187D4E1D" w:rsidR="009017E8" w:rsidRPr="00D87B24" w:rsidRDefault="009017E8" w:rsidP="009017E8">
            <w:pPr>
              <w:rPr>
                <w:rFonts w:ascii="宋体"/>
                <w:sz w:val="18"/>
              </w:rPr>
            </w:pPr>
            <w:r w:rsidRPr="00D87B24">
              <w:rPr>
                <w:rFonts w:ascii="宋体" w:hint="eastAsia"/>
                <w:sz w:val="18"/>
              </w:rPr>
              <w:t>产地：</w:t>
            </w:r>
            <w:r w:rsidR="00016573">
              <w:rPr>
                <w:rFonts w:ascii="宋体" w:hint="eastAsia"/>
                <w:sz w:val="18"/>
              </w:rPr>
              <w:t xml:space="preserve">                         </w:t>
            </w:r>
            <w:r w:rsidRPr="00D87B24">
              <w:rPr>
                <w:rFonts w:ascii="宋体" w:hint="eastAsia"/>
                <w:sz w:val="18"/>
              </w:rPr>
              <w:t>数量：</w:t>
            </w:r>
          </w:p>
        </w:tc>
      </w:tr>
      <w:tr w:rsidR="009017E8" w14:paraId="3250EBD1" w14:textId="77777777" w:rsidTr="000D1741">
        <w:trPr>
          <w:trHeight w:val="164"/>
        </w:trPr>
        <w:tc>
          <w:tcPr>
            <w:tcW w:w="1097" w:type="dxa"/>
            <w:vMerge/>
            <w:shd w:val="clear" w:color="auto" w:fill="auto"/>
          </w:tcPr>
          <w:p w14:paraId="348DD77C" w14:textId="77777777" w:rsidR="009017E8" w:rsidRPr="00D87B24" w:rsidRDefault="009017E8" w:rsidP="00937EC5">
            <w:pPr>
              <w:rPr>
                <w:rFonts w:ascii="宋体"/>
                <w:sz w:val="18"/>
              </w:rPr>
            </w:pPr>
          </w:p>
        </w:tc>
        <w:tc>
          <w:tcPr>
            <w:tcW w:w="1097" w:type="dxa"/>
            <w:shd w:val="clear" w:color="auto" w:fill="auto"/>
            <w:vAlign w:val="center"/>
          </w:tcPr>
          <w:p w14:paraId="409078F4" w14:textId="77777777" w:rsidR="009017E8" w:rsidRPr="00D87B24" w:rsidRDefault="009017E8" w:rsidP="00937EC5">
            <w:pPr>
              <w:jc w:val="center"/>
              <w:rPr>
                <w:rFonts w:ascii="宋体"/>
                <w:sz w:val="18"/>
              </w:rPr>
            </w:pPr>
            <w:r w:rsidRPr="00D87B24">
              <w:rPr>
                <w:rFonts w:ascii="宋体" w:hint="eastAsia"/>
                <w:sz w:val="18"/>
              </w:rPr>
              <w:t>其他</w:t>
            </w:r>
          </w:p>
        </w:tc>
        <w:tc>
          <w:tcPr>
            <w:tcW w:w="7686" w:type="dxa"/>
            <w:gridSpan w:val="7"/>
            <w:shd w:val="clear" w:color="auto" w:fill="auto"/>
          </w:tcPr>
          <w:p w14:paraId="017CF85E" w14:textId="77777777" w:rsidR="009017E8" w:rsidRPr="00D87B24" w:rsidRDefault="009017E8" w:rsidP="00937EC5">
            <w:pPr>
              <w:rPr>
                <w:rFonts w:ascii="宋体"/>
                <w:sz w:val="18"/>
              </w:rPr>
            </w:pPr>
          </w:p>
        </w:tc>
      </w:tr>
      <w:tr w:rsidR="009017E8" w14:paraId="19B12022" w14:textId="77777777" w:rsidTr="000D1741">
        <w:trPr>
          <w:trHeight w:val="352"/>
        </w:trPr>
        <w:tc>
          <w:tcPr>
            <w:tcW w:w="9880" w:type="dxa"/>
            <w:gridSpan w:val="9"/>
            <w:shd w:val="clear" w:color="auto" w:fill="auto"/>
          </w:tcPr>
          <w:p w14:paraId="65737735" w14:textId="27AAD853" w:rsidR="009017E8" w:rsidRPr="00D87B24" w:rsidRDefault="009017E8" w:rsidP="001D1C4D">
            <w:pPr>
              <w:rPr>
                <w:rFonts w:ascii="宋体"/>
                <w:sz w:val="18"/>
              </w:rPr>
            </w:pPr>
            <w:r w:rsidRPr="00D87B24">
              <w:rPr>
                <w:rFonts w:ascii="宋体" w:hint="eastAsia"/>
                <w:sz w:val="18"/>
              </w:rPr>
              <w:t xml:space="preserve">填表人：        </w:t>
            </w:r>
            <w:r w:rsidR="00016573">
              <w:rPr>
                <w:rFonts w:ascii="宋体" w:hint="eastAsia"/>
                <w:sz w:val="18"/>
              </w:rPr>
              <w:t xml:space="preserve">       </w:t>
            </w:r>
            <w:r w:rsidRPr="00D87B24">
              <w:rPr>
                <w:rFonts w:ascii="宋体" w:hint="eastAsia"/>
                <w:sz w:val="18"/>
              </w:rPr>
              <w:t>填表时间：       年</w:t>
            </w:r>
          </w:p>
        </w:tc>
      </w:tr>
    </w:tbl>
    <w:p w14:paraId="3B2A7B7D" w14:textId="3A10DA4B" w:rsidR="00EE0A93" w:rsidRPr="009017E8" w:rsidRDefault="00AF61A7" w:rsidP="00AF61A7">
      <w:pPr>
        <w:pStyle w:val="affffb"/>
        <w:ind w:firstLineChars="0" w:firstLine="0"/>
        <w:jc w:val="center"/>
      </w:pPr>
      <w:bookmarkStart w:id="126" w:name="BookMark8"/>
      <w:bookmarkEnd w:id="119"/>
      <w:r>
        <w:drawing>
          <wp:inline distT="0" distB="0" distL="0" distR="0" wp14:anchorId="33933A66" wp14:editId="2CC4753D">
            <wp:extent cx="1485900" cy="317500"/>
            <wp:effectExtent l="0" t="0" r="0" b="0"/>
            <wp:docPr id="806072191" name="图片 1"/>
            <wp:cNvGraphicFramePr/>
            <a:graphic xmlns:a="http://schemas.openxmlformats.org/drawingml/2006/main">
              <a:graphicData uri="http://schemas.openxmlformats.org/drawingml/2006/picture">
                <pic:pic xmlns:pic="http://schemas.openxmlformats.org/drawingml/2006/picture">
                  <pic:nvPicPr>
                    <pic:cNvPr id="806072191"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26"/>
    </w:p>
    <w:sectPr w:rsidR="00EE0A93" w:rsidRPr="009017E8" w:rsidSect="00EE0A93">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695C41" w14:textId="77777777" w:rsidR="0059138A" w:rsidRDefault="0059138A" w:rsidP="00D86DB7">
      <w:r>
        <w:separator/>
      </w:r>
    </w:p>
    <w:p w14:paraId="4305307C" w14:textId="77777777" w:rsidR="0059138A" w:rsidRDefault="0059138A"/>
    <w:p w14:paraId="3921DD17" w14:textId="77777777" w:rsidR="0059138A" w:rsidRDefault="0059138A"/>
  </w:endnote>
  <w:endnote w:type="continuationSeparator" w:id="0">
    <w:p w14:paraId="16BD36BB" w14:textId="77777777" w:rsidR="0059138A" w:rsidRDefault="0059138A" w:rsidP="00D86DB7">
      <w:r>
        <w:continuationSeparator/>
      </w:r>
    </w:p>
    <w:p w14:paraId="73E9692A" w14:textId="77777777" w:rsidR="0059138A" w:rsidRDefault="0059138A"/>
    <w:p w14:paraId="5C746A2A" w14:textId="77777777" w:rsidR="0059138A" w:rsidRDefault="005913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55138" w14:textId="77777777" w:rsidR="00937EC5" w:rsidRDefault="004E0743">
    <w:pPr>
      <w:pStyle w:val="afffb"/>
    </w:pPr>
    <w:r>
      <w:fldChar w:fldCharType="begin"/>
    </w:r>
    <w:r w:rsidR="00937EC5">
      <w:instrText>PAGE   \* MERGEFORMAT</w:instrText>
    </w:r>
    <w:r>
      <w:fldChar w:fldCharType="separate"/>
    </w:r>
    <w:r w:rsidR="00937E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F46047" w14:textId="77777777" w:rsidR="00937EC5" w:rsidRDefault="00937EC5">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5FADAA" w14:textId="77777777" w:rsidR="00937EC5" w:rsidRPr="00324EDD" w:rsidRDefault="00937EC5"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B4ECF7" w14:textId="77777777" w:rsidR="00937EC5" w:rsidRDefault="004E0743" w:rsidP="00C94DF2">
    <w:pPr>
      <w:pStyle w:val="affff8"/>
    </w:pPr>
    <w:r>
      <w:fldChar w:fldCharType="begin"/>
    </w:r>
    <w:r w:rsidR="00937EC5">
      <w:instrText>PAGE   \* MERGEFORMAT</w:instrText>
    </w:r>
    <w:r>
      <w:fldChar w:fldCharType="separate"/>
    </w:r>
    <w:r w:rsidR="007B6A63" w:rsidRPr="007B6A63">
      <w:rPr>
        <w:noProof/>
        <w:lang w:val="zh-CN"/>
      </w:rPr>
      <w:t>II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67DA7A" w14:textId="77777777" w:rsidR="0059138A" w:rsidRDefault="0059138A" w:rsidP="00D86DB7">
      <w:r>
        <w:separator/>
      </w:r>
    </w:p>
  </w:footnote>
  <w:footnote w:type="continuationSeparator" w:id="0">
    <w:p w14:paraId="1D14EA97" w14:textId="77777777" w:rsidR="0059138A" w:rsidRDefault="0059138A" w:rsidP="00D86DB7">
      <w:r>
        <w:continuationSeparator/>
      </w:r>
    </w:p>
    <w:p w14:paraId="46785B81" w14:textId="77777777" w:rsidR="0059138A" w:rsidRDefault="0059138A"/>
    <w:p w14:paraId="125B3204" w14:textId="77777777" w:rsidR="0059138A" w:rsidRDefault="005913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E8893E" w14:textId="77777777" w:rsidR="00937EC5" w:rsidRDefault="00937EC5">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83D04" w14:textId="77777777" w:rsidR="00937EC5" w:rsidRPr="00E70388" w:rsidRDefault="00937EC5"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8546C" w14:textId="77777777" w:rsidR="00937EC5" w:rsidRPr="00324EDD" w:rsidRDefault="00937EC5"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966527" w14:textId="0DF0C8AA" w:rsidR="00937EC5" w:rsidRPr="005F4712" w:rsidRDefault="00000000" w:rsidP="00714F58">
    <w:pPr>
      <w:pStyle w:val="afff9"/>
      <w:jc w:val="right"/>
      <w:rPr>
        <w:lang w:val="fr-FR"/>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C36C63" w:rsidRPr="00C36C63">
      <w:rPr>
        <w:noProof/>
        <w:lang w:val="fr-FR"/>
      </w:rPr>
      <w:t>DB14/T</w:t>
    </w:r>
    <w:r w:rsidR="00C36C63">
      <w:rPr>
        <w:noProof/>
      </w:rPr>
      <w:t xml:space="preserve"> XXXX—XXXX</w:t>
    </w:r>
    <w:r>
      <w:rPr>
        <w:noProof/>
        <w:lang w:val="fr-FR"/>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7920E4" w14:textId="641C3899" w:rsidR="00937EC5" w:rsidRPr="00D84FA1" w:rsidRDefault="00000000" w:rsidP="00A2271D">
    <w:pPr>
      <w:pStyle w:val="afffff0"/>
      <w:rPr>
        <w:rFonts w:hint="eastAsia"/>
      </w:rPr>
    </w:pPr>
    <w:r>
      <w:fldChar w:fldCharType="begin"/>
    </w:r>
    <w:r>
      <w:instrText xml:space="preserve"> STYLEREF  标准文件_文件编号  \* MERGEFORMAT </w:instrText>
    </w:r>
    <w:r>
      <w:fldChar w:fldCharType="separate"/>
    </w:r>
    <w:r w:rsidR="00CE679F">
      <w:rPr>
        <w:rFonts w:hint="eastAsia"/>
      </w:rPr>
      <w:t>DB14/T1588—XXXX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438253164">
    <w:abstractNumId w:val="0"/>
  </w:num>
  <w:num w:numId="2" w16cid:durableId="1833447042">
    <w:abstractNumId w:val="20"/>
  </w:num>
  <w:num w:numId="3" w16cid:durableId="517041846">
    <w:abstractNumId w:val="5"/>
  </w:num>
  <w:num w:numId="4" w16cid:durableId="403845862">
    <w:abstractNumId w:val="18"/>
  </w:num>
  <w:num w:numId="5" w16cid:durableId="1884557163">
    <w:abstractNumId w:val="13"/>
  </w:num>
  <w:num w:numId="6" w16cid:durableId="281886066">
    <w:abstractNumId w:val="23"/>
  </w:num>
  <w:num w:numId="7" w16cid:durableId="729577525">
    <w:abstractNumId w:val="8"/>
  </w:num>
  <w:num w:numId="8" w16cid:durableId="1900168264">
    <w:abstractNumId w:val="9"/>
  </w:num>
  <w:num w:numId="9" w16cid:durableId="103158658">
    <w:abstractNumId w:val="16"/>
  </w:num>
  <w:num w:numId="10" w16cid:durableId="422262171">
    <w:abstractNumId w:val="24"/>
  </w:num>
  <w:num w:numId="11" w16cid:durableId="669480330">
    <w:abstractNumId w:val="4"/>
  </w:num>
  <w:num w:numId="12" w16cid:durableId="1149250315">
    <w:abstractNumId w:val="14"/>
  </w:num>
  <w:num w:numId="13" w16cid:durableId="1985621039">
    <w:abstractNumId w:val="25"/>
  </w:num>
  <w:num w:numId="14" w16cid:durableId="1544557559">
    <w:abstractNumId w:val="11"/>
  </w:num>
  <w:num w:numId="15" w16cid:durableId="1927419404">
    <w:abstractNumId w:val="6"/>
  </w:num>
  <w:num w:numId="16" w16cid:durableId="306015792">
    <w:abstractNumId w:val="10"/>
  </w:num>
  <w:num w:numId="17" w16cid:durableId="1350521058">
    <w:abstractNumId w:val="22"/>
  </w:num>
  <w:num w:numId="18" w16cid:durableId="633490179">
    <w:abstractNumId w:val="3"/>
  </w:num>
  <w:num w:numId="19" w16cid:durableId="53897504">
    <w:abstractNumId w:val="7"/>
  </w:num>
  <w:num w:numId="20" w16cid:durableId="894661396">
    <w:abstractNumId w:val="19"/>
  </w:num>
  <w:num w:numId="21" w16cid:durableId="402289870">
    <w:abstractNumId w:val="21"/>
  </w:num>
  <w:num w:numId="22" w16cid:durableId="1859199545">
    <w:abstractNumId w:val="17"/>
  </w:num>
  <w:num w:numId="23" w16cid:durableId="1559974212">
    <w:abstractNumId w:val="29"/>
  </w:num>
  <w:num w:numId="24" w16cid:durableId="774861249">
    <w:abstractNumId w:val="15"/>
  </w:num>
  <w:num w:numId="25" w16cid:durableId="256443215">
    <w:abstractNumId w:val="28"/>
  </w:num>
  <w:num w:numId="26" w16cid:durableId="9332857">
    <w:abstractNumId w:val="2"/>
  </w:num>
  <w:num w:numId="27" w16cid:durableId="2093382931">
    <w:abstractNumId w:val="12"/>
  </w:num>
  <w:num w:numId="28" w16cid:durableId="23018763">
    <w:abstractNumId w:val="30"/>
  </w:num>
  <w:num w:numId="29" w16cid:durableId="690306200">
    <w:abstractNumId w:val="27"/>
  </w:num>
  <w:num w:numId="30" w16cid:durableId="125320414">
    <w:abstractNumId w:val="26"/>
  </w:num>
  <w:num w:numId="31" w16cid:durableId="2002075459">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of2KvDh5KboxbXhSQHTU4y86k1iBIk0PBERMEMP94itDry7Ocz4/BlauSNEPhjoRzV121ZRZV7uahKZmXtb2g==" w:salt="m5daiQYpLg+5zkuLrafUQ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215ED"/>
    <w:rsid w:val="0000040A"/>
    <w:rsid w:val="00000A94"/>
    <w:rsid w:val="00001972"/>
    <w:rsid w:val="00001D9A"/>
    <w:rsid w:val="00007B3A"/>
    <w:rsid w:val="000107E0"/>
    <w:rsid w:val="00011FDE"/>
    <w:rsid w:val="00012FFD"/>
    <w:rsid w:val="00014162"/>
    <w:rsid w:val="00014340"/>
    <w:rsid w:val="00016573"/>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296"/>
    <w:rsid w:val="00047F28"/>
    <w:rsid w:val="000503AA"/>
    <w:rsid w:val="000506A1"/>
    <w:rsid w:val="000515DD"/>
    <w:rsid w:val="0005265A"/>
    <w:rsid w:val="000539DD"/>
    <w:rsid w:val="00053BD3"/>
    <w:rsid w:val="000556ED"/>
    <w:rsid w:val="000557E2"/>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4FAD"/>
    <w:rsid w:val="00096D63"/>
    <w:rsid w:val="000A0B60"/>
    <w:rsid w:val="000A0EB8"/>
    <w:rsid w:val="000A19FC"/>
    <w:rsid w:val="000A296B"/>
    <w:rsid w:val="000A55FF"/>
    <w:rsid w:val="000A7311"/>
    <w:rsid w:val="000B060F"/>
    <w:rsid w:val="000B1592"/>
    <w:rsid w:val="000B1FF2"/>
    <w:rsid w:val="000B274A"/>
    <w:rsid w:val="000B3CDA"/>
    <w:rsid w:val="000B5D03"/>
    <w:rsid w:val="000B6A0B"/>
    <w:rsid w:val="000C0F6C"/>
    <w:rsid w:val="000C11DB"/>
    <w:rsid w:val="000C1492"/>
    <w:rsid w:val="000C2FBD"/>
    <w:rsid w:val="000C4B41"/>
    <w:rsid w:val="000C57D6"/>
    <w:rsid w:val="000C6362"/>
    <w:rsid w:val="000C7666"/>
    <w:rsid w:val="000D0A9C"/>
    <w:rsid w:val="000D1741"/>
    <w:rsid w:val="000D1795"/>
    <w:rsid w:val="000D329A"/>
    <w:rsid w:val="000D4858"/>
    <w:rsid w:val="000D4B9C"/>
    <w:rsid w:val="000D4EB6"/>
    <w:rsid w:val="000D753B"/>
    <w:rsid w:val="000E4C9E"/>
    <w:rsid w:val="000E6FD7"/>
    <w:rsid w:val="000F06E1"/>
    <w:rsid w:val="000F0E3C"/>
    <w:rsid w:val="000F19D5"/>
    <w:rsid w:val="000F4AEA"/>
    <w:rsid w:val="000F633F"/>
    <w:rsid w:val="000F67E9"/>
    <w:rsid w:val="00104926"/>
    <w:rsid w:val="00113B1E"/>
    <w:rsid w:val="00115BB6"/>
    <w:rsid w:val="0011711C"/>
    <w:rsid w:val="0012059C"/>
    <w:rsid w:val="001215ED"/>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1805"/>
    <w:rsid w:val="0015265D"/>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1CD"/>
    <w:rsid w:val="0017340B"/>
    <w:rsid w:val="00173FB1"/>
    <w:rsid w:val="001765D9"/>
    <w:rsid w:val="00176DFD"/>
    <w:rsid w:val="00182A9E"/>
    <w:rsid w:val="001852C9"/>
    <w:rsid w:val="00190087"/>
    <w:rsid w:val="001913C4"/>
    <w:rsid w:val="0019348F"/>
    <w:rsid w:val="00193A07"/>
    <w:rsid w:val="00194C95"/>
    <w:rsid w:val="00195C34"/>
    <w:rsid w:val="00196EF5"/>
    <w:rsid w:val="001A1A53"/>
    <w:rsid w:val="001A234A"/>
    <w:rsid w:val="001A4CF3"/>
    <w:rsid w:val="001A5EAC"/>
    <w:rsid w:val="001B06E8"/>
    <w:rsid w:val="001B71D0"/>
    <w:rsid w:val="001B71EE"/>
    <w:rsid w:val="001C04A8"/>
    <w:rsid w:val="001C2C03"/>
    <w:rsid w:val="001C42F7"/>
    <w:rsid w:val="001C49E5"/>
    <w:rsid w:val="001C680C"/>
    <w:rsid w:val="001C7FEA"/>
    <w:rsid w:val="001D0499"/>
    <w:rsid w:val="001D0BBE"/>
    <w:rsid w:val="001D0ED4"/>
    <w:rsid w:val="001D1909"/>
    <w:rsid w:val="001D1C4D"/>
    <w:rsid w:val="001D212F"/>
    <w:rsid w:val="001D29D7"/>
    <w:rsid w:val="001D2DE7"/>
    <w:rsid w:val="001D411C"/>
    <w:rsid w:val="001E1B6A"/>
    <w:rsid w:val="001E2484"/>
    <w:rsid w:val="001E3CC4"/>
    <w:rsid w:val="001E4882"/>
    <w:rsid w:val="001E585C"/>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27D"/>
    <w:rsid w:val="00210B15"/>
    <w:rsid w:val="00210FAD"/>
    <w:rsid w:val="002142EA"/>
    <w:rsid w:val="00215B25"/>
    <w:rsid w:val="002204BB"/>
    <w:rsid w:val="00220C1B"/>
    <w:rsid w:val="00221B79"/>
    <w:rsid w:val="00221C6B"/>
    <w:rsid w:val="002253A1"/>
    <w:rsid w:val="00225CF8"/>
    <w:rsid w:val="00225DD2"/>
    <w:rsid w:val="0022794E"/>
    <w:rsid w:val="00230663"/>
    <w:rsid w:val="00233D64"/>
    <w:rsid w:val="0023482A"/>
    <w:rsid w:val="002359CB"/>
    <w:rsid w:val="00243540"/>
    <w:rsid w:val="0024497B"/>
    <w:rsid w:val="0024515B"/>
    <w:rsid w:val="00246021"/>
    <w:rsid w:val="002464B8"/>
    <w:rsid w:val="0024666E"/>
    <w:rsid w:val="00247F52"/>
    <w:rsid w:val="00250B25"/>
    <w:rsid w:val="00250BBE"/>
    <w:rsid w:val="002515C2"/>
    <w:rsid w:val="0025194F"/>
    <w:rsid w:val="0026148A"/>
    <w:rsid w:val="00262696"/>
    <w:rsid w:val="00263D25"/>
    <w:rsid w:val="002643C3"/>
    <w:rsid w:val="00264A0C"/>
    <w:rsid w:val="00266EEB"/>
    <w:rsid w:val="00267EF4"/>
    <w:rsid w:val="00270217"/>
    <w:rsid w:val="00270CB8"/>
    <w:rsid w:val="00272B08"/>
    <w:rsid w:val="002771AC"/>
    <w:rsid w:val="00281BB8"/>
    <w:rsid w:val="00281E9E"/>
    <w:rsid w:val="00282405"/>
    <w:rsid w:val="00284B80"/>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1E03"/>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62F6"/>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545AF"/>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1EB"/>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C77BF"/>
    <w:rsid w:val="003D0519"/>
    <w:rsid w:val="003D0FF6"/>
    <w:rsid w:val="003D262C"/>
    <w:rsid w:val="003D6D61"/>
    <w:rsid w:val="003D79C6"/>
    <w:rsid w:val="003E091D"/>
    <w:rsid w:val="003E1C53"/>
    <w:rsid w:val="003E2A69"/>
    <w:rsid w:val="003E2D49"/>
    <w:rsid w:val="003E2FD4"/>
    <w:rsid w:val="003E49F6"/>
    <w:rsid w:val="003E660F"/>
    <w:rsid w:val="003F0841"/>
    <w:rsid w:val="003F0FDF"/>
    <w:rsid w:val="003F23D3"/>
    <w:rsid w:val="003F3F08"/>
    <w:rsid w:val="003F49F1"/>
    <w:rsid w:val="003F6272"/>
    <w:rsid w:val="00400E72"/>
    <w:rsid w:val="00401400"/>
    <w:rsid w:val="00404869"/>
    <w:rsid w:val="00405884"/>
    <w:rsid w:val="00407D39"/>
    <w:rsid w:val="0041477A"/>
    <w:rsid w:val="004167A3"/>
    <w:rsid w:val="00432DAA"/>
    <w:rsid w:val="00434305"/>
    <w:rsid w:val="00434A0F"/>
    <w:rsid w:val="00435DF7"/>
    <w:rsid w:val="0044083F"/>
    <w:rsid w:val="00441AE7"/>
    <w:rsid w:val="00445574"/>
    <w:rsid w:val="004467FB"/>
    <w:rsid w:val="00452D6B"/>
    <w:rsid w:val="00454484"/>
    <w:rsid w:val="0045517B"/>
    <w:rsid w:val="00463B77"/>
    <w:rsid w:val="00463C7B"/>
    <w:rsid w:val="004644A6"/>
    <w:rsid w:val="004659BD"/>
    <w:rsid w:val="0047074A"/>
    <w:rsid w:val="00470775"/>
    <w:rsid w:val="00471999"/>
    <w:rsid w:val="004746B1"/>
    <w:rsid w:val="0047583F"/>
    <w:rsid w:val="00475DE8"/>
    <w:rsid w:val="00481C44"/>
    <w:rsid w:val="00484936"/>
    <w:rsid w:val="00485C89"/>
    <w:rsid w:val="00486BE3"/>
    <w:rsid w:val="004905E4"/>
    <w:rsid w:val="00490A89"/>
    <w:rsid w:val="00490AB4"/>
    <w:rsid w:val="00492F02"/>
    <w:rsid w:val="004939AE"/>
    <w:rsid w:val="00494B83"/>
    <w:rsid w:val="004A0EB2"/>
    <w:rsid w:val="004A12DF"/>
    <w:rsid w:val="004A17E6"/>
    <w:rsid w:val="004A184C"/>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0743"/>
    <w:rsid w:val="004E127B"/>
    <w:rsid w:val="004E1C0A"/>
    <w:rsid w:val="004E2B06"/>
    <w:rsid w:val="004E30C5"/>
    <w:rsid w:val="004E4AA5"/>
    <w:rsid w:val="004E4AEE"/>
    <w:rsid w:val="004E59E3"/>
    <w:rsid w:val="004E67C0"/>
    <w:rsid w:val="004F391A"/>
    <w:rsid w:val="004F3CFB"/>
    <w:rsid w:val="004F51E4"/>
    <w:rsid w:val="004F6456"/>
    <w:rsid w:val="004F696E"/>
    <w:rsid w:val="004F6C71"/>
    <w:rsid w:val="00501139"/>
    <w:rsid w:val="0050363E"/>
    <w:rsid w:val="005039BC"/>
    <w:rsid w:val="00503C7B"/>
    <w:rsid w:val="00503F82"/>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6767"/>
    <w:rsid w:val="00532230"/>
    <w:rsid w:val="00533D04"/>
    <w:rsid w:val="00534804"/>
    <w:rsid w:val="00534BDF"/>
    <w:rsid w:val="0053548A"/>
    <w:rsid w:val="005354EA"/>
    <w:rsid w:val="0053585F"/>
    <w:rsid w:val="00535EC4"/>
    <w:rsid w:val="00535ED9"/>
    <w:rsid w:val="0053692B"/>
    <w:rsid w:val="00541853"/>
    <w:rsid w:val="005419AB"/>
    <w:rsid w:val="00543BDA"/>
    <w:rsid w:val="005441CC"/>
    <w:rsid w:val="005479DA"/>
    <w:rsid w:val="00547BCC"/>
    <w:rsid w:val="0055013B"/>
    <w:rsid w:val="00551F6F"/>
    <w:rsid w:val="00555044"/>
    <w:rsid w:val="00556321"/>
    <w:rsid w:val="00561475"/>
    <w:rsid w:val="0056487B"/>
    <w:rsid w:val="00564FB9"/>
    <w:rsid w:val="00567FAA"/>
    <w:rsid w:val="00570C4B"/>
    <w:rsid w:val="00573D9E"/>
    <w:rsid w:val="005801E3"/>
    <w:rsid w:val="00581802"/>
    <w:rsid w:val="005836A8"/>
    <w:rsid w:val="0058409C"/>
    <w:rsid w:val="00584262"/>
    <w:rsid w:val="00586630"/>
    <w:rsid w:val="00587ADD"/>
    <w:rsid w:val="00587BB3"/>
    <w:rsid w:val="0059138A"/>
    <w:rsid w:val="00591E27"/>
    <w:rsid w:val="00593953"/>
    <w:rsid w:val="00593B76"/>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295B"/>
    <w:rsid w:val="005E34CA"/>
    <w:rsid w:val="005E3C18"/>
    <w:rsid w:val="005E6812"/>
    <w:rsid w:val="005E6A11"/>
    <w:rsid w:val="005E7881"/>
    <w:rsid w:val="005E78E0"/>
    <w:rsid w:val="005F0D9C"/>
    <w:rsid w:val="005F284E"/>
    <w:rsid w:val="005F4712"/>
    <w:rsid w:val="005F7245"/>
    <w:rsid w:val="006015CE"/>
    <w:rsid w:val="00604784"/>
    <w:rsid w:val="00606419"/>
    <w:rsid w:val="00607D29"/>
    <w:rsid w:val="00612952"/>
    <w:rsid w:val="00614CC1"/>
    <w:rsid w:val="00615A9D"/>
    <w:rsid w:val="00617387"/>
    <w:rsid w:val="006205D6"/>
    <w:rsid w:val="00624E2B"/>
    <w:rsid w:val="006252D8"/>
    <w:rsid w:val="006259BC"/>
    <w:rsid w:val="0062636B"/>
    <w:rsid w:val="00632182"/>
    <w:rsid w:val="0063227B"/>
    <w:rsid w:val="00632AE0"/>
    <w:rsid w:val="00633C17"/>
    <w:rsid w:val="00634D9E"/>
    <w:rsid w:val="00636E3E"/>
    <w:rsid w:val="006379F7"/>
    <w:rsid w:val="00637E4D"/>
    <w:rsid w:val="00640620"/>
    <w:rsid w:val="00641A1F"/>
    <w:rsid w:val="00645236"/>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0A63"/>
    <w:rsid w:val="006816A4"/>
    <w:rsid w:val="006819B8"/>
    <w:rsid w:val="006840A6"/>
    <w:rsid w:val="006850CD"/>
    <w:rsid w:val="00685173"/>
    <w:rsid w:val="00685AAB"/>
    <w:rsid w:val="00693E54"/>
    <w:rsid w:val="00695D22"/>
    <w:rsid w:val="006A07AA"/>
    <w:rsid w:val="006A25E5"/>
    <w:rsid w:val="006A2B46"/>
    <w:rsid w:val="006A336D"/>
    <w:rsid w:val="006A37B9"/>
    <w:rsid w:val="006B2672"/>
    <w:rsid w:val="006B2A30"/>
    <w:rsid w:val="006B2E37"/>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36E4"/>
    <w:rsid w:val="006F4B66"/>
    <w:rsid w:val="006F6284"/>
    <w:rsid w:val="007002C5"/>
    <w:rsid w:val="00704387"/>
    <w:rsid w:val="00706983"/>
    <w:rsid w:val="00707669"/>
    <w:rsid w:val="00711CBA"/>
    <w:rsid w:val="00711FB5"/>
    <w:rsid w:val="00712A01"/>
    <w:rsid w:val="00714F58"/>
    <w:rsid w:val="00722FBF"/>
    <w:rsid w:val="00722FC2"/>
    <w:rsid w:val="00724879"/>
    <w:rsid w:val="00724E1B"/>
    <w:rsid w:val="00725949"/>
    <w:rsid w:val="00726420"/>
    <w:rsid w:val="00727FA2"/>
    <w:rsid w:val="007322D9"/>
    <w:rsid w:val="00732BC0"/>
    <w:rsid w:val="0073720F"/>
    <w:rsid w:val="00737796"/>
    <w:rsid w:val="0074165C"/>
    <w:rsid w:val="00742C35"/>
    <w:rsid w:val="007432CA"/>
    <w:rsid w:val="007439EB"/>
    <w:rsid w:val="00743CB4"/>
    <w:rsid w:val="00743D92"/>
    <w:rsid w:val="00743F0A"/>
    <w:rsid w:val="007444E8"/>
    <w:rsid w:val="0074548E"/>
    <w:rsid w:val="00745773"/>
    <w:rsid w:val="00746800"/>
    <w:rsid w:val="007501A8"/>
    <w:rsid w:val="00750D61"/>
    <w:rsid w:val="00750EE1"/>
    <w:rsid w:val="00752B4D"/>
    <w:rsid w:val="00755402"/>
    <w:rsid w:val="00756B26"/>
    <w:rsid w:val="00756EDF"/>
    <w:rsid w:val="00757245"/>
    <w:rsid w:val="007600E3"/>
    <w:rsid w:val="0076558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115A"/>
    <w:rsid w:val="007A2E12"/>
    <w:rsid w:val="007A3475"/>
    <w:rsid w:val="007A41C8"/>
    <w:rsid w:val="007A54CE"/>
    <w:rsid w:val="007A6FD9"/>
    <w:rsid w:val="007A7FFA"/>
    <w:rsid w:val="007B04EB"/>
    <w:rsid w:val="007B0D4F"/>
    <w:rsid w:val="007B5A3D"/>
    <w:rsid w:val="007B5B95"/>
    <w:rsid w:val="007B68EA"/>
    <w:rsid w:val="007B6A63"/>
    <w:rsid w:val="007B7453"/>
    <w:rsid w:val="007B7538"/>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319B"/>
    <w:rsid w:val="00856316"/>
    <w:rsid w:val="008603CE"/>
    <w:rsid w:val="008620FC"/>
    <w:rsid w:val="008627A5"/>
    <w:rsid w:val="00863E05"/>
    <w:rsid w:val="00865ACA"/>
    <w:rsid w:val="00865D28"/>
    <w:rsid w:val="00865F85"/>
    <w:rsid w:val="00867C10"/>
    <w:rsid w:val="00870439"/>
    <w:rsid w:val="00870DA1"/>
    <w:rsid w:val="00870FA7"/>
    <w:rsid w:val="00873F5E"/>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1B0"/>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5B1"/>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125F"/>
    <w:rsid w:val="009017E8"/>
    <w:rsid w:val="00902722"/>
    <w:rsid w:val="009027BC"/>
    <w:rsid w:val="009049BD"/>
    <w:rsid w:val="009062E6"/>
    <w:rsid w:val="00911BE5"/>
    <w:rsid w:val="00913CA9"/>
    <w:rsid w:val="009145AE"/>
    <w:rsid w:val="009146CE"/>
    <w:rsid w:val="00914CA7"/>
    <w:rsid w:val="00915B57"/>
    <w:rsid w:val="00915C3E"/>
    <w:rsid w:val="009161A8"/>
    <w:rsid w:val="009245F5"/>
    <w:rsid w:val="009249EC"/>
    <w:rsid w:val="009249F3"/>
    <w:rsid w:val="009273B3"/>
    <w:rsid w:val="009305B5"/>
    <w:rsid w:val="00937EC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8378D"/>
    <w:rsid w:val="009911AF"/>
    <w:rsid w:val="00991875"/>
    <w:rsid w:val="00991F92"/>
    <w:rsid w:val="00992985"/>
    <w:rsid w:val="00993175"/>
    <w:rsid w:val="00993889"/>
    <w:rsid w:val="0099551B"/>
    <w:rsid w:val="009957CC"/>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0573"/>
    <w:rsid w:val="009C27F1"/>
    <w:rsid w:val="009C3152"/>
    <w:rsid w:val="009C4CFA"/>
    <w:rsid w:val="009C5070"/>
    <w:rsid w:val="009D112C"/>
    <w:rsid w:val="009D310F"/>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3956"/>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36A"/>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228B"/>
    <w:rsid w:val="00AA4286"/>
    <w:rsid w:val="00AA456B"/>
    <w:rsid w:val="00AA57F5"/>
    <w:rsid w:val="00AA5A15"/>
    <w:rsid w:val="00AA672E"/>
    <w:rsid w:val="00AA6EC9"/>
    <w:rsid w:val="00AB1E97"/>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AF61A7"/>
    <w:rsid w:val="00B049AF"/>
    <w:rsid w:val="00B05197"/>
    <w:rsid w:val="00B07242"/>
    <w:rsid w:val="00B07C10"/>
    <w:rsid w:val="00B10534"/>
    <w:rsid w:val="00B106F1"/>
    <w:rsid w:val="00B113DB"/>
    <w:rsid w:val="00B11D8A"/>
    <w:rsid w:val="00B12981"/>
    <w:rsid w:val="00B147DD"/>
    <w:rsid w:val="00B156FD"/>
    <w:rsid w:val="00B21EEE"/>
    <w:rsid w:val="00B21F61"/>
    <w:rsid w:val="00B261F1"/>
    <w:rsid w:val="00B265BC"/>
    <w:rsid w:val="00B31FB1"/>
    <w:rsid w:val="00B33952"/>
    <w:rsid w:val="00B33C5E"/>
    <w:rsid w:val="00B342F4"/>
    <w:rsid w:val="00B34369"/>
    <w:rsid w:val="00B34DC2"/>
    <w:rsid w:val="00B378E5"/>
    <w:rsid w:val="00B41627"/>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5B99"/>
    <w:rsid w:val="00B77EC8"/>
    <w:rsid w:val="00B827A6"/>
    <w:rsid w:val="00B831CE"/>
    <w:rsid w:val="00B847CB"/>
    <w:rsid w:val="00B86677"/>
    <w:rsid w:val="00B87131"/>
    <w:rsid w:val="00B90B7B"/>
    <w:rsid w:val="00B939B1"/>
    <w:rsid w:val="00B96D40"/>
    <w:rsid w:val="00B97386"/>
    <w:rsid w:val="00BA263B"/>
    <w:rsid w:val="00BA42B2"/>
    <w:rsid w:val="00BA587E"/>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2712"/>
    <w:rsid w:val="00BE5B52"/>
    <w:rsid w:val="00BE7B8D"/>
    <w:rsid w:val="00BF0993"/>
    <w:rsid w:val="00BF10A9"/>
    <w:rsid w:val="00BF1703"/>
    <w:rsid w:val="00BF231C"/>
    <w:rsid w:val="00BF51E5"/>
    <w:rsid w:val="00BF74A6"/>
    <w:rsid w:val="00BF7FA7"/>
    <w:rsid w:val="00C013AD"/>
    <w:rsid w:val="00C04904"/>
    <w:rsid w:val="00C056B3"/>
    <w:rsid w:val="00C0716A"/>
    <w:rsid w:val="00C103E5"/>
    <w:rsid w:val="00C109D6"/>
    <w:rsid w:val="00C13319"/>
    <w:rsid w:val="00C13EE9"/>
    <w:rsid w:val="00C21540"/>
    <w:rsid w:val="00C21906"/>
    <w:rsid w:val="00C21BFA"/>
    <w:rsid w:val="00C22148"/>
    <w:rsid w:val="00C24C8D"/>
    <w:rsid w:val="00C25FE2"/>
    <w:rsid w:val="00C26B53"/>
    <w:rsid w:val="00C279B2"/>
    <w:rsid w:val="00C33E50"/>
    <w:rsid w:val="00C34C20"/>
    <w:rsid w:val="00C35A3E"/>
    <w:rsid w:val="00C369B0"/>
    <w:rsid w:val="00C36C63"/>
    <w:rsid w:val="00C42130"/>
    <w:rsid w:val="00C423A4"/>
    <w:rsid w:val="00C44BF5"/>
    <w:rsid w:val="00C471BD"/>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508B"/>
    <w:rsid w:val="00C96741"/>
    <w:rsid w:val="00C97391"/>
    <w:rsid w:val="00CA2A9E"/>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E679F"/>
    <w:rsid w:val="00CF048A"/>
    <w:rsid w:val="00CF155A"/>
    <w:rsid w:val="00CF2105"/>
    <w:rsid w:val="00CF2947"/>
    <w:rsid w:val="00CF686F"/>
    <w:rsid w:val="00CF6E60"/>
    <w:rsid w:val="00CF7214"/>
    <w:rsid w:val="00CF7BCA"/>
    <w:rsid w:val="00D008FD"/>
    <w:rsid w:val="00D0321C"/>
    <w:rsid w:val="00D035EC"/>
    <w:rsid w:val="00D06AB1"/>
    <w:rsid w:val="00D072ED"/>
    <w:rsid w:val="00D07A16"/>
    <w:rsid w:val="00D1067E"/>
    <w:rsid w:val="00D10F50"/>
    <w:rsid w:val="00D11272"/>
    <w:rsid w:val="00D126F5"/>
    <w:rsid w:val="00D135E2"/>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1C55"/>
    <w:rsid w:val="00D4514F"/>
    <w:rsid w:val="00D451E2"/>
    <w:rsid w:val="00D45E89"/>
    <w:rsid w:val="00D45E8D"/>
    <w:rsid w:val="00D466AE"/>
    <w:rsid w:val="00D4734F"/>
    <w:rsid w:val="00D51BF3"/>
    <w:rsid w:val="00D66846"/>
    <w:rsid w:val="00D6700B"/>
    <w:rsid w:val="00D675FB"/>
    <w:rsid w:val="00D71F25"/>
    <w:rsid w:val="00D72A9C"/>
    <w:rsid w:val="00D73847"/>
    <w:rsid w:val="00D77031"/>
    <w:rsid w:val="00D84941"/>
    <w:rsid w:val="00D84FA1"/>
    <w:rsid w:val="00D851F0"/>
    <w:rsid w:val="00D86DB7"/>
    <w:rsid w:val="00D9211E"/>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9F0"/>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15EBA"/>
    <w:rsid w:val="00E202EF"/>
    <w:rsid w:val="00E210B5"/>
    <w:rsid w:val="00E23D99"/>
    <w:rsid w:val="00E2552F"/>
    <w:rsid w:val="00E3137A"/>
    <w:rsid w:val="00E32CCF"/>
    <w:rsid w:val="00E34A98"/>
    <w:rsid w:val="00E35D1E"/>
    <w:rsid w:val="00E3643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4D21"/>
    <w:rsid w:val="00E85A2D"/>
    <w:rsid w:val="00E85BFF"/>
    <w:rsid w:val="00E90391"/>
    <w:rsid w:val="00E906C2"/>
    <w:rsid w:val="00E9311F"/>
    <w:rsid w:val="00E934D1"/>
    <w:rsid w:val="00E93D14"/>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A93"/>
    <w:rsid w:val="00EE0E80"/>
    <w:rsid w:val="00EE2E18"/>
    <w:rsid w:val="00EE4DA8"/>
    <w:rsid w:val="00EE519C"/>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2354"/>
    <w:rsid w:val="00F33817"/>
    <w:rsid w:val="00F420D5"/>
    <w:rsid w:val="00F451EA"/>
    <w:rsid w:val="00F45447"/>
    <w:rsid w:val="00F456C6"/>
    <w:rsid w:val="00F4577B"/>
    <w:rsid w:val="00F46496"/>
    <w:rsid w:val="00F474D0"/>
    <w:rsid w:val="00F47FAC"/>
    <w:rsid w:val="00F50179"/>
    <w:rsid w:val="00F515EE"/>
    <w:rsid w:val="00F5336F"/>
    <w:rsid w:val="00F56511"/>
    <w:rsid w:val="00F6194E"/>
    <w:rsid w:val="00F623AC"/>
    <w:rsid w:val="00F6412A"/>
    <w:rsid w:val="00F65893"/>
    <w:rsid w:val="00F66A4A"/>
    <w:rsid w:val="00F71E22"/>
    <w:rsid w:val="00F72142"/>
    <w:rsid w:val="00F72AE7"/>
    <w:rsid w:val="00F7765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2E30"/>
    <w:rsid w:val="00FC4090"/>
    <w:rsid w:val="00FC55B4"/>
    <w:rsid w:val="00FD00E6"/>
    <w:rsid w:val="00FD09A1"/>
    <w:rsid w:val="00FD2A7C"/>
    <w:rsid w:val="00FD59EB"/>
    <w:rsid w:val="00FD6B7A"/>
    <w:rsid w:val="00FD7299"/>
    <w:rsid w:val="00FE1FBE"/>
    <w:rsid w:val="00FE3901"/>
    <w:rsid w:val="00FE39D3"/>
    <w:rsid w:val="00FE4BCE"/>
    <w:rsid w:val="00FE54AE"/>
    <w:rsid w:val="00FE576A"/>
    <w:rsid w:val="00FE7E79"/>
    <w:rsid w:val="00FF26BF"/>
    <w:rsid w:val="00FF3E7D"/>
    <w:rsid w:val="00FF5B99"/>
    <w:rsid w:val="00FF730C"/>
    <w:rsid w:val="00FF73F4"/>
    <w:rsid w:val="00FF7CE4"/>
    <w:rsid w:val="00FF7E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011296D"/>
  <w15:docId w15:val="{054A1A84-1351-432B-92AC-91B59A4A8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afterLines="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afterLines="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afterLines="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afterLines="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afterLines="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afterLines="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afterLines="0"/>
      <w:outlineLvl w:val="9"/>
    </w:pPr>
    <w:rPr>
      <w:rFonts w:ascii="宋体" w:eastAsia="宋体"/>
    </w:rPr>
  </w:style>
  <w:style w:type="paragraph" w:customStyle="1" w:styleId="afffffffff">
    <w:name w:val="标准文件_五级无标题"/>
    <w:basedOn w:val="afff1"/>
    <w:qFormat/>
    <w:rsid w:val="009B46F9"/>
    <w:pPr>
      <w:spacing w:beforeLines="0" w:afterLines="0"/>
      <w:outlineLvl w:val="9"/>
    </w:pPr>
    <w:rPr>
      <w:rFonts w:ascii="宋体" w:eastAsia="宋体"/>
    </w:rPr>
  </w:style>
  <w:style w:type="paragraph" w:customStyle="1" w:styleId="afffffffff0">
    <w:name w:val="标准文件_三级无标题"/>
    <w:basedOn w:val="afff"/>
    <w:qFormat/>
    <w:rsid w:val="009B46F9"/>
    <w:pPr>
      <w:spacing w:beforeLines="0" w:afterLines="0"/>
      <w:outlineLvl w:val="9"/>
    </w:pPr>
    <w:rPr>
      <w:rFonts w:ascii="宋体" w:eastAsia="宋体"/>
    </w:rPr>
  </w:style>
  <w:style w:type="paragraph" w:customStyle="1" w:styleId="afffffffff1">
    <w:name w:val="标准文件_二级无标题"/>
    <w:basedOn w:val="affe"/>
    <w:qFormat/>
    <w:rsid w:val="009B46F9"/>
    <w:pPr>
      <w:spacing w:beforeLines="0" w:afterLines="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afterLines="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afterLines="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afterLines="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afterLines="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afterLines="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afterLines="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afterLines="0" w:line="276" w:lineRule="auto"/>
      <w:outlineLvl w:val="9"/>
    </w:pPr>
    <w:rPr>
      <w:rFonts w:ascii="宋体" w:eastAsia="宋体"/>
    </w:rPr>
  </w:style>
  <w:style w:type="paragraph" w:customStyle="1" w:styleId="affffffffffa">
    <w:name w:val="标准文件_附录二级无标题"/>
    <w:basedOn w:val="aff5"/>
    <w:rsid w:val="009B46F9"/>
    <w:pPr>
      <w:spacing w:beforeLines="0" w:afterLines="0" w:line="276" w:lineRule="auto"/>
      <w:outlineLvl w:val="9"/>
    </w:pPr>
    <w:rPr>
      <w:rFonts w:ascii="宋体" w:eastAsia="宋体"/>
    </w:rPr>
  </w:style>
  <w:style w:type="paragraph" w:customStyle="1" w:styleId="affffffffffb">
    <w:name w:val="标准文件_附录三级无标题"/>
    <w:basedOn w:val="aff6"/>
    <w:qFormat/>
    <w:rsid w:val="009B46F9"/>
    <w:pPr>
      <w:spacing w:beforeLines="0" w:afterLines="0" w:line="276" w:lineRule="auto"/>
      <w:outlineLvl w:val="9"/>
    </w:pPr>
    <w:rPr>
      <w:rFonts w:ascii="宋体" w:eastAsia="宋体"/>
    </w:rPr>
  </w:style>
  <w:style w:type="paragraph" w:customStyle="1" w:styleId="affffffffffc">
    <w:name w:val="标准文件_附录四级无标题"/>
    <w:basedOn w:val="aff7"/>
    <w:qFormat/>
    <w:rsid w:val="009B46F9"/>
    <w:pPr>
      <w:spacing w:beforeLines="0" w:afterLines="0" w:line="276" w:lineRule="auto"/>
      <w:outlineLvl w:val="9"/>
    </w:pPr>
    <w:rPr>
      <w:rFonts w:ascii="宋体" w:eastAsia="宋体"/>
    </w:rPr>
  </w:style>
  <w:style w:type="paragraph" w:customStyle="1" w:styleId="affffffffffd">
    <w:name w:val="标准文件_附录五级无标题"/>
    <w:basedOn w:val="aff8"/>
    <w:qFormat/>
    <w:rsid w:val="009B46F9"/>
    <w:pPr>
      <w:spacing w:beforeLines="0" w:afterLines="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afterLines="0" w:line="276" w:lineRule="auto"/>
    </w:pPr>
    <w:rPr>
      <w:rFonts w:ascii="宋体" w:eastAsia="宋体"/>
    </w:rPr>
  </w:style>
  <w:style w:type="paragraph" w:customStyle="1" w:styleId="afffffffffff">
    <w:name w:val="标准文件_引言二级无标题"/>
    <w:basedOn w:val="a8"/>
    <w:next w:val="affffb"/>
    <w:qFormat/>
    <w:rsid w:val="009B46F9"/>
    <w:pPr>
      <w:spacing w:beforeLines="0" w:afterLines="0" w:line="276" w:lineRule="auto"/>
    </w:pPr>
    <w:rPr>
      <w:rFonts w:ascii="宋体" w:eastAsia="宋体"/>
    </w:rPr>
  </w:style>
  <w:style w:type="paragraph" w:customStyle="1" w:styleId="afffffffffff0">
    <w:name w:val="标准文件_引言三级无标题"/>
    <w:basedOn w:val="a9"/>
    <w:qFormat/>
    <w:rsid w:val="009B46F9"/>
    <w:pPr>
      <w:spacing w:beforeLines="0" w:afterLines="0" w:line="276" w:lineRule="auto"/>
    </w:pPr>
    <w:rPr>
      <w:rFonts w:ascii="宋体" w:eastAsia="宋体"/>
    </w:rPr>
  </w:style>
  <w:style w:type="paragraph" w:customStyle="1" w:styleId="afffffffffff1">
    <w:name w:val="标准文件_引言四级无标题"/>
    <w:basedOn w:val="aa"/>
    <w:next w:val="affffb"/>
    <w:qFormat/>
    <w:rsid w:val="009B46F9"/>
    <w:pPr>
      <w:spacing w:beforeLines="0" w:afterLines="0" w:line="276" w:lineRule="auto"/>
    </w:pPr>
    <w:rPr>
      <w:rFonts w:ascii="宋体" w:eastAsia="宋体"/>
    </w:rPr>
  </w:style>
  <w:style w:type="paragraph" w:customStyle="1" w:styleId="afffffffffff2">
    <w:name w:val="标准文件_引言五级无标题"/>
    <w:basedOn w:val="ab"/>
    <w:next w:val="affffb"/>
    <w:qFormat/>
    <w:rsid w:val="009B46F9"/>
    <w:pPr>
      <w:spacing w:beforeLines="0" w:afterLines="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styleId="afffffffffffb">
    <w:name w:val="Document Map"/>
    <w:basedOn w:val="afff5"/>
    <w:link w:val="afffffffffffc"/>
    <w:uiPriority w:val="99"/>
    <w:semiHidden/>
    <w:unhideWhenUsed/>
    <w:rsid w:val="0047074A"/>
    <w:rPr>
      <w:rFonts w:ascii="宋体"/>
      <w:sz w:val="18"/>
      <w:szCs w:val="18"/>
    </w:rPr>
  </w:style>
  <w:style w:type="character" w:customStyle="1" w:styleId="afffffffffffc">
    <w:name w:val="文档结构图 字符"/>
    <w:basedOn w:val="afff6"/>
    <w:link w:val="afffffffffffb"/>
    <w:uiPriority w:val="99"/>
    <w:semiHidden/>
    <w:rsid w:val="0047074A"/>
    <w:rPr>
      <w:rFonts w:ascii="宋体"/>
      <w:kern w:val="2"/>
      <w:sz w:val="18"/>
      <w:szCs w:val="18"/>
    </w:rPr>
  </w:style>
  <w:style w:type="paragraph" w:customStyle="1" w:styleId="afffffffffffd">
    <w:name w:val="数字编号列项（二级）"/>
    <w:rsid w:val="009017E8"/>
    <w:pPr>
      <w:tabs>
        <w:tab w:val="num" w:pos="1260"/>
      </w:tabs>
      <w:ind w:left="1259" w:hanging="419"/>
      <w:jc w:val="both"/>
    </w:pPr>
    <w:rPr>
      <w:rFonts w:ascii="宋体" w:hAnsi="Times New Roman"/>
      <w:sz w:val="21"/>
    </w:rPr>
  </w:style>
  <w:style w:type="paragraph" w:customStyle="1" w:styleId="afffffffffffe">
    <w:name w:val="字母编号列项（一级）"/>
    <w:rsid w:val="009017E8"/>
    <w:pPr>
      <w:tabs>
        <w:tab w:val="num" w:pos="840"/>
      </w:tabs>
      <w:ind w:left="839" w:hanging="419"/>
      <w:jc w:val="both"/>
    </w:pPr>
    <w:rPr>
      <w:rFonts w:ascii="宋体" w:hAnsi="Times New Roman"/>
      <w:sz w:val="21"/>
    </w:rPr>
  </w:style>
  <w:style w:type="paragraph" w:customStyle="1" w:styleId="affffffffffff">
    <w:name w:val="编号列项（三级）"/>
    <w:rsid w:val="009017E8"/>
    <w:pPr>
      <w:tabs>
        <w:tab w:val="num" w:pos="0"/>
      </w:tabs>
      <w:ind w:left="1679" w:hanging="420"/>
    </w:pPr>
    <w:rPr>
      <w:rFonts w:ascii="宋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04038C0D95FC46A4B45F0AC255B05172"/>
        <w:category>
          <w:name w:val="常规"/>
          <w:gallery w:val="placeholder"/>
        </w:category>
        <w:types>
          <w:type w:val="bbPlcHdr"/>
        </w:types>
        <w:behaviors>
          <w:behavior w:val="content"/>
        </w:behaviors>
        <w:guid w:val="{AADCABB0-FC21-470E-BCD9-6BAA91BAC3FC}"/>
      </w:docPartPr>
      <w:docPartBody>
        <w:p w:rsidR="005C2697" w:rsidRDefault="007745CA">
          <w:pPr>
            <w:pStyle w:val="04038C0D95FC46A4B45F0AC255B05172"/>
            <w:rPr>
              <w:rFonts w:hint="eastAsia"/>
            </w:rPr>
          </w:pPr>
          <w:r w:rsidRPr="00751A05">
            <w:rPr>
              <w:rStyle w:val="a3"/>
              <w:rFonts w:hint="eastAsia"/>
            </w:rPr>
            <w:t>单击或点击此处输入文字。</w:t>
          </w:r>
        </w:p>
      </w:docPartBody>
    </w:docPart>
    <w:docPart>
      <w:docPartPr>
        <w:name w:val="83155DB910CA48FBA814587B766C4324"/>
        <w:category>
          <w:name w:val="常规"/>
          <w:gallery w:val="placeholder"/>
        </w:category>
        <w:types>
          <w:type w:val="bbPlcHdr"/>
        </w:types>
        <w:behaviors>
          <w:behavior w:val="content"/>
        </w:behaviors>
        <w:guid w:val="{68FF6F53-BF2C-4F2F-A791-6C23D125E0D2}"/>
      </w:docPartPr>
      <w:docPartBody>
        <w:p w:rsidR="005C2697" w:rsidRDefault="007745CA">
          <w:pPr>
            <w:pStyle w:val="83155DB910CA48FBA814587B766C4324"/>
            <w:rPr>
              <w:rFonts w:hint="eastAsia"/>
            </w:rPr>
          </w:pPr>
          <w:r w:rsidRPr="00FB6243">
            <w:rPr>
              <w:rStyle w:val="a3"/>
              <w:rFonts w:hint="eastAsia"/>
            </w:rPr>
            <w:t>选择一项。</w:t>
          </w:r>
        </w:p>
      </w:docPartBody>
    </w:docPart>
    <w:docPart>
      <w:docPartPr>
        <w:name w:val="85D7A5BBD5874541939FAC95662884AD"/>
        <w:category>
          <w:name w:val="常规"/>
          <w:gallery w:val="placeholder"/>
        </w:category>
        <w:types>
          <w:type w:val="bbPlcHdr"/>
        </w:types>
        <w:behaviors>
          <w:behavior w:val="content"/>
        </w:behaviors>
        <w:guid w:val="{DD3C9089-7F68-41BD-8C60-9DC00A216328}"/>
      </w:docPartPr>
      <w:docPartBody>
        <w:p w:rsidR="005C2697" w:rsidRDefault="007745CA">
          <w:pPr>
            <w:pStyle w:val="85D7A5BBD5874541939FAC95662884AD"/>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745CA"/>
    <w:rsid w:val="000577FF"/>
    <w:rsid w:val="00163D0D"/>
    <w:rsid w:val="0017220E"/>
    <w:rsid w:val="001765D9"/>
    <w:rsid w:val="00392ECD"/>
    <w:rsid w:val="00400D19"/>
    <w:rsid w:val="00503C7B"/>
    <w:rsid w:val="00587BB3"/>
    <w:rsid w:val="005C2697"/>
    <w:rsid w:val="005E295B"/>
    <w:rsid w:val="005F6FA4"/>
    <w:rsid w:val="006F38D9"/>
    <w:rsid w:val="006F4B66"/>
    <w:rsid w:val="007243AD"/>
    <w:rsid w:val="007745CA"/>
    <w:rsid w:val="007B0847"/>
    <w:rsid w:val="0095168E"/>
    <w:rsid w:val="00A56B88"/>
    <w:rsid w:val="00AA228B"/>
    <w:rsid w:val="00AB1E97"/>
    <w:rsid w:val="00B161EF"/>
    <w:rsid w:val="00B97698"/>
    <w:rsid w:val="00BA61D3"/>
    <w:rsid w:val="00BD4825"/>
    <w:rsid w:val="00C30CAA"/>
    <w:rsid w:val="00C97B7B"/>
    <w:rsid w:val="00D135E2"/>
    <w:rsid w:val="00D46420"/>
    <w:rsid w:val="00D93CF6"/>
    <w:rsid w:val="00ED4D6A"/>
    <w:rsid w:val="00F47FAC"/>
    <w:rsid w:val="00F5417D"/>
    <w:rsid w:val="00F7765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269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C2697"/>
    <w:rPr>
      <w:color w:val="808080"/>
    </w:rPr>
  </w:style>
  <w:style w:type="paragraph" w:customStyle="1" w:styleId="04038C0D95FC46A4B45F0AC255B05172">
    <w:name w:val="04038C0D95FC46A4B45F0AC255B05172"/>
    <w:rsid w:val="005C2697"/>
    <w:pPr>
      <w:widowControl w:val="0"/>
      <w:jc w:val="both"/>
    </w:pPr>
  </w:style>
  <w:style w:type="paragraph" w:customStyle="1" w:styleId="83155DB910CA48FBA814587B766C4324">
    <w:name w:val="83155DB910CA48FBA814587B766C4324"/>
    <w:rsid w:val="005C2697"/>
    <w:pPr>
      <w:widowControl w:val="0"/>
      <w:jc w:val="both"/>
    </w:pPr>
  </w:style>
  <w:style w:type="paragraph" w:customStyle="1" w:styleId="85D7A5BBD5874541939FAC95662884AD">
    <w:name w:val="85D7A5BBD5874541939FAC95662884AD"/>
    <w:rsid w:val="005C2697"/>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491E8-7B2E-4A4C-9A45-98F641D36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265</TotalTime>
  <Pages>13</Pages>
  <Words>1532</Words>
  <Characters>8734</Characters>
  <Application>Microsoft Office Word</Application>
  <DocSecurity>0</DocSecurity>
  <Lines>72</Lines>
  <Paragraphs>20</Paragraphs>
  <ScaleCrop>false</ScaleCrop>
  <Company>PCMI</Company>
  <LinksUpToDate>false</LinksUpToDate>
  <CharactersWithSpaces>10246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86136</dc:creator>
  <dc:description>&lt;config cover="true" show_menu="true" version="1.0.0" doctype="SDKXY"&gt;_x000d_
&lt;/config&gt;</dc:description>
  <cp:lastModifiedBy>win</cp:lastModifiedBy>
  <cp:revision>50</cp:revision>
  <cp:lastPrinted>2024-08-02T04:08:00Z</cp:lastPrinted>
  <dcterms:created xsi:type="dcterms:W3CDTF">2024-04-10T02:42:00Z</dcterms:created>
  <dcterms:modified xsi:type="dcterms:W3CDTF">2024-08-02T06:36:00Z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